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D8923" w14:textId="77777777" w:rsidR="00F77D77" w:rsidRPr="006F0E4A" w:rsidRDefault="00F77D77" w:rsidP="00D67E13">
      <w:pPr>
        <w:spacing w:after="0"/>
        <w:jc w:val="center"/>
        <w:rPr>
          <w:rFonts w:cstheme="minorHAnsi"/>
          <w:b/>
          <w:bCs/>
        </w:rPr>
      </w:pPr>
      <w:r w:rsidRPr="006F0E4A">
        <w:rPr>
          <w:rFonts w:cstheme="minorHAnsi"/>
          <w:b/>
          <w:bCs/>
        </w:rPr>
        <w:t>Regulamin konkursu ofert</w:t>
      </w:r>
    </w:p>
    <w:p w14:paraId="73062E5B" w14:textId="38101AD1" w:rsidR="00F77D77" w:rsidRPr="007D229B" w:rsidRDefault="00F77D77" w:rsidP="00D67E13">
      <w:pPr>
        <w:spacing w:after="0"/>
        <w:jc w:val="center"/>
        <w:rPr>
          <w:rFonts w:cstheme="minorHAnsi"/>
        </w:rPr>
      </w:pPr>
      <w:r w:rsidRPr="007D229B">
        <w:rPr>
          <w:rFonts w:cstheme="minorHAnsi"/>
        </w:rPr>
        <w:t>na prowadzenie handlu pamiątkami na płycie Starego Rynku</w:t>
      </w:r>
      <w:r w:rsidR="00E9200B">
        <w:rPr>
          <w:rFonts w:cstheme="minorHAnsi"/>
        </w:rPr>
        <w:t xml:space="preserve"> </w:t>
      </w:r>
      <w:r>
        <w:rPr>
          <w:rFonts w:cstheme="minorHAnsi"/>
        </w:rPr>
        <w:t xml:space="preserve">w okresie 1 </w:t>
      </w:r>
      <w:r w:rsidR="001368DF">
        <w:rPr>
          <w:rFonts w:cstheme="minorHAnsi"/>
        </w:rPr>
        <w:t>marca</w:t>
      </w:r>
      <w:r w:rsidR="00104673">
        <w:rPr>
          <w:rFonts w:cstheme="minorHAnsi"/>
        </w:rPr>
        <w:t xml:space="preserve"> </w:t>
      </w:r>
      <w:r>
        <w:rPr>
          <w:rFonts w:cstheme="minorHAnsi"/>
        </w:rPr>
        <w:t>-</w:t>
      </w:r>
      <w:r w:rsidR="00104673">
        <w:rPr>
          <w:rFonts w:cstheme="minorHAnsi"/>
        </w:rPr>
        <w:t xml:space="preserve"> </w:t>
      </w:r>
      <w:r>
        <w:rPr>
          <w:rFonts w:cstheme="minorHAnsi"/>
        </w:rPr>
        <w:t xml:space="preserve">31 grudnia </w:t>
      </w:r>
      <w:r w:rsidR="00F93137">
        <w:rPr>
          <w:rFonts w:cstheme="minorHAnsi"/>
        </w:rPr>
        <w:t>202</w:t>
      </w:r>
      <w:r w:rsidR="001368DF">
        <w:rPr>
          <w:rFonts w:cstheme="minorHAnsi"/>
        </w:rPr>
        <w:t>6</w:t>
      </w:r>
      <w:r w:rsidR="00104673">
        <w:rPr>
          <w:rFonts w:cstheme="minorHAnsi"/>
        </w:rPr>
        <w:t xml:space="preserve"> roku</w:t>
      </w:r>
    </w:p>
    <w:p w14:paraId="4F2D4AA6" w14:textId="77777777" w:rsidR="00F77D77" w:rsidRPr="007D229B" w:rsidRDefault="00F77D77" w:rsidP="00D67E13">
      <w:pPr>
        <w:spacing w:after="0"/>
        <w:jc w:val="center"/>
        <w:rPr>
          <w:rFonts w:cstheme="minorHAnsi"/>
        </w:rPr>
      </w:pPr>
    </w:p>
    <w:p w14:paraId="40E77225" w14:textId="77777777" w:rsidR="00D67E13" w:rsidRDefault="00F77D77" w:rsidP="00D67E13">
      <w:pPr>
        <w:spacing w:after="0"/>
        <w:ind w:left="360"/>
        <w:jc w:val="center"/>
        <w:rPr>
          <w:rFonts w:cstheme="minorHAnsi"/>
          <w:b/>
        </w:rPr>
      </w:pPr>
      <w:r w:rsidRPr="007D229B">
        <w:rPr>
          <w:rFonts w:cstheme="minorHAnsi"/>
          <w:b/>
        </w:rPr>
        <w:t>§1</w:t>
      </w:r>
    </w:p>
    <w:p w14:paraId="63B070CC" w14:textId="3C6319F4" w:rsidR="00F77D77" w:rsidRPr="007D229B" w:rsidRDefault="00F77D77" w:rsidP="00D67E13">
      <w:pPr>
        <w:spacing w:after="0"/>
        <w:ind w:left="360"/>
        <w:jc w:val="center"/>
        <w:rPr>
          <w:rFonts w:cstheme="minorHAnsi"/>
          <w:b/>
        </w:rPr>
      </w:pPr>
      <w:r w:rsidRPr="007D229B">
        <w:rPr>
          <w:rFonts w:cstheme="minorHAnsi"/>
          <w:b/>
        </w:rPr>
        <w:t>[Postanowienia ogólne]</w:t>
      </w:r>
    </w:p>
    <w:p w14:paraId="02E43A60" w14:textId="52778787" w:rsidR="00F77D77" w:rsidRPr="007D229B" w:rsidRDefault="00F77D77" w:rsidP="00D67E1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</w:rPr>
      </w:pPr>
      <w:r w:rsidRPr="007D229B">
        <w:rPr>
          <w:rFonts w:cstheme="minorHAnsi"/>
        </w:rPr>
        <w:t xml:space="preserve">Celem Regulaminu jest określenie reguł oraz kryteriów wyboru oferty asortymentu dla </w:t>
      </w:r>
      <w:r>
        <w:rPr>
          <w:rFonts w:cstheme="minorHAnsi"/>
        </w:rPr>
        <w:t>straganów</w:t>
      </w:r>
      <w:r w:rsidRPr="007D229B">
        <w:rPr>
          <w:rFonts w:cstheme="minorHAnsi"/>
        </w:rPr>
        <w:t xml:space="preserve"> </w:t>
      </w:r>
      <w:r w:rsidR="002919D0">
        <w:rPr>
          <w:rFonts w:cstheme="minorHAnsi"/>
        </w:rPr>
        <w:t xml:space="preserve">z pamiątkami funkcjonujących </w:t>
      </w:r>
      <w:r w:rsidRPr="007D229B">
        <w:rPr>
          <w:rFonts w:cstheme="minorHAnsi"/>
        </w:rPr>
        <w:t>na pły</w:t>
      </w:r>
      <w:r w:rsidR="002919D0">
        <w:rPr>
          <w:rFonts w:cstheme="minorHAnsi"/>
        </w:rPr>
        <w:t xml:space="preserve">cie </w:t>
      </w:r>
      <w:r w:rsidRPr="007D229B">
        <w:rPr>
          <w:rFonts w:cstheme="minorHAnsi"/>
        </w:rPr>
        <w:t xml:space="preserve">Starego Rynku </w:t>
      </w:r>
      <w:r w:rsidR="002919D0">
        <w:rPr>
          <w:rFonts w:cstheme="minorHAnsi"/>
        </w:rPr>
        <w:t>w 202</w:t>
      </w:r>
      <w:r w:rsidR="001368DF">
        <w:rPr>
          <w:rFonts w:cstheme="minorHAnsi"/>
        </w:rPr>
        <w:t>6</w:t>
      </w:r>
      <w:r>
        <w:rPr>
          <w:rFonts w:cstheme="minorHAnsi"/>
        </w:rPr>
        <w:t xml:space="preserve"> r. Konkurs</w:t>
      </w:r>
      <w:r w:rsidRPr="007D229B">
        <w:rPr>
          <w:rFonts w:cstheme="minorHAnsi"/>
        </w:rPr>
        <w:t xml:space="preserve"> ma na celu uatrakcyjnienie oferty handlowej zlokalizowanej w reprezentacyjnej przestrzeni Starego Rynku.</w:t>
      </w:r>
    </w:p>
    <w:p w14:paraId="08A01672" w14:textId="3B8336DC" w:rsidR="00F77D77" w:rsidRDefault="00F77D77" w:rsidP="00D67E1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</w:rPr>
      </w:pPr>
      <w:r w:rsidRPr="007D229B">
        <w:rPr>
          <w:rFonts w:cstheme="minorHAnsi"/>
        </w:rPr>
        <w:t xml:space="preserve">Organizatorem Konkursu jest Estrada Poznańska, z </w:t>
      </w:r>
      <w:r w:rsidR="00D67E13" w:rsidRPr="007D229B">
        <w:rPr>
          <w:rFonts w:cstheme="minorHAnsi"/>
        </w:rPr>
        <w:t>siedzibą</w:t>
      </w:r>
      <w:r w:rsidR="00D67E13">
        <w:rPr>
          <w:rFonts w:cstheme="minorHAnsi"/>
        </w:rPr>
        <w:t>:</w:t>
      </w:r>
      <w:r w:rsidR="00D67E13" w:rsidRPr="007D229B">
        <w:rPr>
          <w:rFonts w:cstheme="minorHAnsi"/>
        </w:rPr>
        <w:t xml:space="preserve"> </w:t>
      </w:r>
      <w:r w:rsidR="00D67E13">
        <w:rPr>
          <w:rFonts w:cstheme="minorHAnsi"/>
        </w:rPr>
        <w:t>ul.</w:t>
      </w:r>
      <w:r w:rsidRPr="007D229B">
        <w:rPr>
          <w:rFonts w:cstheme="minorHAnsi"/>
        </w:rPr>
        <w:t xml:space="preserve"> Masztalarska 8, </w:t>
      </w:r>
      <w:r w:rsidR="002919D0" w:rsidRPr="007D229B">
        <w:rPr>
          <w:rFonts w:cstheme="minorHAnsi"/>
        </w:rPr>
        <w:t>61-767</w:t>
      </w:r>
      <w:r w:rsidR="006F0E4A">
        <w:rPr>
          <w:rFonts w:cstheme="minorHAnsi"/>
        </w:rPr>
        <w:t xml:space="preserve"> </w:t>
      </w:r>
      <w:r w:rsidR="002919D0" w:rsidRPr="007D229B">
        <w:rPr>
          <w:rFonts w:cstheme="minorHAnsi"/>
        </w:rPr>
        <w:t>Pozna</w:t>
      </w:r>
      <w:r w:rsidR="002919D0">
        <w:rPr>
          <w:rFonts w:cstheme="minorHAnsi"/>
        </w:rPr>
        <w:t>ń</w:t>
      </w:r>
      <w:r w:rsidR="002919D0" w:rsidRPr="007D229B">
        <w:rPr>
          <w:rFonts w:cstheme="minorHAnsi"/>
        </w:rPr>
        <w:t xml:space="preserve">, </w:t>
      </w:r>
      <w:r w:rsidRPr="007D229B">
        <w:rPr>
          <w:rFonts w:cstheme="minorHAnsi"/>
        </w:rPr>
        <w:t>NIP: 7770002010, zwana dalej „Estradą” lub „EP”.</w:t>
      </w:r>
    </w:p>
    <w:p w14:paraId="0089D548" w14:textId="31CC46A7" w:rsidR="00F77D77" w:rsidRPr="007D229B" w:rsidRDefault="00F77D77" w:rsidP="00D67E1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</w:rPr>
      </w:pPr>
      <w:r>
        <w:rPr>
          <w:rFonts w:cstheme="minorHAnsi"/>
        </w:rPr>
        <w:t xml:space="preserve">Estrada Poznańska jest administratorem danych osobowych Wnioskodawców. Estrada Poznańska będzie przetwarzać dane osobowe Wnioskodawców na potrzeby związane z przeprowadzeniem </w:t>
      </w:r>
      <w:r w:rsidR="001368DF">
        <w:rPr>
          <w:rFonts w:cstheme="minorHAnsi"/>
        </w:rPr>
        <w:br/>
      </w:r>
      <w:r>
        <w:rPr>
          <w:rFonts w:cstheme="minorHAnsi"/>
        </w:rPr>
        <w:t>i rozstrzygnięciem Konkursu. Podanie danych osobowych ma charakter dobrowolny. Wnioskodawcy przysługuje prawo wglądu do swoich danych osobowych oraz prawo ich poprawiania.</w:t>
      </w:r>
    </w:p>
    <w:p w14:paraId="42C7E8AA" w14:textId="04BF5029" w:rsidR="00F77D77" w:rsidRPr="007D229B" w:rsidRDefault="00F77D77" w:rsidP="00D67E1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</w:rPr>
      </w:pPr>
      <w:r>
        <w:rPr>
          <w:rFonts w:cstheme="minorHAnsi"/>
        </w:rPr>
        <w:t>Uczestnikami K</w:t>
      </w:r>
      <w:r w:rsidRPr="007D229B">
        <w:rPr>
          <w:rFonts w:cstheme="minorHAnsi"/>
        </w:rPr>
        <w:t>onku</w:t>
      </w:r>
      <w:r>
        <w:rPr>
          <w:rFonts w:cstheme="minorHAnsi"/>
        </w:rPr>
        <w:t>rsu mogą być podmioty</w:t>
      </w:r>
      <w:r w:rsidRPr="007D229B">
        <w:rPr>
          <w:rFonts w:cstheme="minorHAnsi"/>
        </w:rPr>
        <w:t>, które spełniają warunki określone w Regulaminie.</w:t>
      </w:r>
    </w:p>
    <w:p w14:paraId="0A359137" w14:textId="3A72E00E" w:rsidR="00F77D77" w:rsidRPr="007D229B" w:rsidRDefault="00F77D77" w:rsidP="00D67E1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</w:rPr>
      </w:pPr>
      <w:r w:rsidRPr="007D229B">
        <w:rPr>
          <w:rFonts w:cstheme="minorHAnsi"/>
        </w:rPr>
        <w:t xml:space="preserve">Przystąpienie do Konkursu jest jednoznaczne z akceptacją przez Wnioskodawcę Regulaminu </w:t>
      </w:r>
      <w:r>
        <w:rPr>
          <w:rFonts w:cstheme="minorHAnsi"/>
        </w:rPr>
        <w:br/>
      </w:r>
      <w:r w:rsidRPr="007D229B">
        <w:rPr>
          <w:rFonts w:cstheme="minorHAnsi"/>
        </w:rPr>
        <w:t>w całości. Wnioskodawca zobowiązuje się do przestrzegania określonych w nim zasad, jak również potwierdza, iż spełnia wszystkie warunki, które uprawniają go do udziału w Konkursie.</w:t>
      </w:r>
    </w:p>
    <w:p w14:paraId="44109FA8" w14:textId="77777777" w:rsidR="00F77D77" w:rsidRPr="007D229B" w:rsidRDefault="00F77D77" w:rsidP="00D67E13">
      <w:pPr>
        <w:pStyle w:val="Akapitzlist"/>
        <w:numPr>
          <w:ilvl w:val="0"/>
          <w:numId w:val="1"/>
        </w:numPr>
        <w:ind w:left="426" w:hanging="426"/>
        <w:jc w:val="both"/>
        <w:rPr>
          <w:rFonts w:cstheme="minorHAnsi"/>
        </w:rPr>
      </w:pPr>
      <w:r w:rsidRPr="007D229B">
        <w:rPr>
          <w:rFonts w:cstheme="minorHAnsi"/>
        </w:rPr>
        <w:t>Ilekroć w niniejszym regulaminie jest mowa o:</w:t>
      </w:r>
    </w:p>
    <w:p w14:paraId="4CC9BE1B" w14:textId="3BF8141C" w:rsidR="00F77D77" w:rsidRPr="000A3AD4" w:rsidRDefault="00F77D77" w:rsidP="00D67E13">
      <w:pPr>
        <w:pStyle w:val="Akapitzlist"/>
        <w:numPr>
          <w:ilvl w:val="0"/>
          <w:numId w:val="10"/>
        </w:numPr>
        <w:ind w:left="426" w:firstLine="0"/>
        <w:jc w:val="both"/>
        <w:rPr>
          <w:rFonts w:cstheme="minorHAnsi"/>
        </w:rPr>
      </w:pPr>
      <w:r w:rsidRPr="000A3AD4">
        <w:rPr>
          <w:rFonts w:cstheme="minorHAnsi"/>
        </w:rPr>
        <w:t xml:space="preserve">Komisji konkursowej – należy przez to rozumieć zespół złożony z przedstawicieli Estrady Poznańskiej </w:t>
      </w:r>
      <w:r w:rsidRPr="0097221B">
        <w:rPr>
          <w:rFonts w:cstheme="minorHAnsi"/>
        </w:rPr>
        <w:t xml:space="preserve">oraz </w:t>
      </w:r>
      <w:r w:rsidR="002919D0">
        <w:rPr>
          <w:rFonts w:cstheme="minorHAnsi"/>
        </w:rPr>
        <w:t>Plastyka Miejskiego</w:t>
      </w:r>
      <w:r w:rsidRPr="0097221B">
        <w:rPr>
          <w:rFonts w:cstheme="minorHAnsi"/>
        </w:rPr>
        <w:t>, działający na zasadach określonych w niniejszym Regulaminie i powołany Zarządzeniem Dyrektor</w:t>
      </w:r>
      <w:r>
        <w:rPr>
          <w:rFonts w:cstheme="minorHAnsi"/>
        </w:rPr>
        <w:t>a</w:t>
      </w:r>
      <w:r w:rsidRPr="0097221B">
        <w:rPr>
          <w:rFonts w:cstheme="minorHAnsi"/>
        </w:rPr>
        <w:t xml:space="preserve"> Estrady Poznańskiej.</w:t>
      </w:r>
    </w:p>
    <w:p w14:paraId="728EF5FC" w14:textId="29316F1A" w:rsidR="00F77D77" w:rsidRPr="00CB5C20" w:rsidRDefault="00F77D77" w:rsidP="00D67E13">
      <w:pPr>
        <w:pStyle w:val="Akapitzlist"/>
        <w:numPr>
          <w:ilvl w:val="0"/>
          <w:numId w:val="10"/>
        </w:numPr>
        <w:ind w:left="426" w:firstLine="0"/>
        <w:jc w:val="both"/>
        <w:rPr>
          <w:rFonts w:cstheme="minorHAnsi"/>
        </w:rPr>
      </w:pPr>
      <w:r w:rsidRPr="00CB5C20">
        <w:rPr>
          <w:rFonts w:cstheme="minorHAnsi"/>
        </w:rPr>
        <w:t xml:space="preserve">Konkursie – należy przez to rozumieć konkurs na wybór oferty dla straganów zlokalizowanych na płycie Starego Rynku w </w:t>
      </w:r>
      <w:r w:rsidR="002919D0" w:rsidRPr="00CB5C20">
        <w:rPr>
          <w:rFonts w:cstheme="minorHAnsi"/>
        </w:rPr>
        <w:t>202</w:t>
      </w:r>
      <w:r w:rsidR="001368DF" w:rsidRPr="00CB5C20">
        <w:rPr>
          <w:rFonts w:cstheme="minorHAnsi"/>
        </w:rPr>
        <w:t>6</w:t>
      </w:r>
      <w:r w:rsidR="002919D0" w:rsidRPr="00CB5C20">
        <w:rPr>
          <w:rFonts w:cstheme="minorHAnsi"/>
        </w:rPr>
        <w:t xml:space="preserve"> roku</w:t>
      </w:r>
      <w:r w:rsidRPr="00CB5C20">
        <w:rPr>
          <w:rFonts w:cstheme="minorHAnsi"/>
        </w:rPr>
        <w:t xml:space="preserve">. Konkurs ma na celu wyłonienie podmiotów gospodarczych upoważnionych do prowadzenia handlu w obrębie płyty Starego Rynku, która podlega EP jako </w:t>
      </w:r>
      <w:r w:rsidR="00D67E13" w:rsidRPr="00CB5C20">
        <w:rPr>
          <w:rFonts w:cstheme="minorHAnsi"/>
        </w:rPr>
        <w:t>zarządcy terenu</w:t>
      </w:r>
      <w:r w:rsidRPr="00CB5C20">
        <w:rPr>
          <w:rFonts w:cstheme="minorHAnsi"/>
        </w:rPr>
        <w:t>.</w:t>
      </w:r>
    </w:p>
    <w:p w14:paraId="717FBF20" w14:textId="77777777" w:rsidR="00F77D77" w:rsidRPr="000A3AD4" w:rsidRDefault="00F77D77" w:rsidP="00D67E13">
      <w:pPr>
        <w:pStyle w:val="Akapitzlist"/>
        <w:numPr>
          <w:ilvl w:val="0"/>
          <w:numId w:val="10"/>
        </w:numPr>
        <w:ind w:left="426" w:firstLine="0"/>
        <w:jc w:val="both"/>
        <w:rPr>
          <w:rFonts w:cstheme="minorHAnsi"/>
        </w:rPr>
      </w:pPr>
      <w:r w:rsidRPr="000A3AD4">
        <w:rPr>
          <w:rFonts w:cstheme="minorHAnsi"/>
        </w:rPr>
        <w:t xml:space="preserve">Wnioskodawcy – należy przez to rozumieć podmiot, który złożył wniosek dotyczący prowadzenia handlu </w:t>
      </w:r>
      <w:r w:rsidRPr="0097221B">
        <w:rPr>
          <w:rFonts w:cstheme="minorHAnsi"/>
        </w:rPr>
        <w:t>na Starym Rynku w Poznaniu.</w:t>
      </w:r>
    </w:p>
    <w:p w14:paraId="0406C1E7" w14:textId="2059119E" w:rsidR="00F77D77" w:rsidRPr="002919D0" w:rsidRDefault="00F77D77" w:rsidP="00D67E13">
      <w:pPr>
        <w:pStyle w:val="Akapitzlist"/>
        <w:numPr>
          <w:ilvl w:val="0"/>
          <w:numId w:val="10"/>
        </w:numPr>
        <w:ind w:left="426" w:firstLine="0"/>
        <w:jc w:val="both"/>
        <w:rPr>
          <w:rFonts w:cstheme="minorHAnsi"/>
        </w:rPr>
      </w:pPr>
      <w:r>
        <w:rPr>
          <w:rFonts w:cstheme="minorHAnsi"/>
        </w:rPr>
        <w:t>S</w:t>
      </w:r>
      <w:r w:rsidRPr="000A3AD4">
        <w:rPr>
          <w:rFonts w:cstheme="minorHAnsi"/>
        </w:rPr>
        <w:t xml:space="preserve">traganie – należy przez to rozumieć stoisko handlowe wykonane wg projektu </w:t>
      </w:r>
      <w:r w:rsidRPr="0097221B">
        <w:rPr>
          <w:rFonts w:cstheme="minorHAnsi"/>
        </w:rPr>
        <w:t xml:space="preserve">Estrady Poznańskiej, zatwierdzonego przez Pełnomocnika Prezydenta Miasta ds. Estetyki i usytuowane </w:t>
      </w:r>
      <w:r w:rsidR="001368DF">
        <w:rPr>
          <w:rFonts w:cstheme="minorHAnsi"/>
        </w:rPr>
        <w:br/>
      </w:r>
      <w:r w:rsidRPr="0097221B">
        <w:rPr>
          <w:rFonts w:cstheme="minorHAnsi"/>
        </w:rPr>
        <w:t>w sąsiedztwie Ratusza Miejskiego, w lokalizacjach uzgodnionych z Pełnomocnikiem Prezydenta Miasta ds. Estetyki.</w:t>
      </w:r>
    </w:p>
    <w:p w14:paraId="019C0CEA" w14:textId="77777777" w:rsidR="00D67E13" w:rsidRDefault="00F77D77" w:rsidP="00D67E13">
      <w:pPr>
        <w:spacing w:after="0"/>
        <w:jc w:val="center"/>
        <w:rPr>
          <w:rFonts w:cstheme="minorHAnsi"/>
          <w:b/>
        </w:rPr>
      </w:pPr>
      <w:r w:rsidRPr="007D229B">
        <w:rPr>
          <w:rFonts w:cstheme="minorHAnsi"/>
          <w:b/>
        </w:rPr>
        <w:t>§2</w:t>
      </w:r>
    </w:p>
    <w:p w14:paraId="26F480AA" w14:textId="0B84D2EA" w:rsidR="00F77D77" w:rsidRPr="007D229B" w:rsidRDefault="00F77D77" w:rsidP="00D67E13">
      <w:pPr>
        <w:spacing w:after="0"/>
        <w:jc w:val="center"/>
        <w:rPr>
          <w:rFonts w:cstheme="minorHAnsi"/>
          <w:b/>
        </w:rPr>
      </w:pPr>
      <w:r w:rsidRPr="007D229B">
        <w:rPr>
          <w:rFonts w:cstheme="minorHAnsi"/>
          <w:b/>
        </w:rPr>
        <w:t>[Zasady Konkursu]</w:t>
      </w:r>
    </w:p>
    <w:p w14:paraId="0CF8D0FA" w14:textId="346B58AF" w:rsidR="00F77D77" w:rsidRDefault="00F77D77" w:rsidP="00D67E13">
      <w:pPr>
        <w:numPr>
          <w:ilvl w:val="0"/>
          <w:numId w:val="4"/>
        </w:numPr>
        <w:spacing w:after="0"/>
        <w:ind w:left="426" w:hanging="425"/>
        <w:jc w:val="both"/>
        <w:rPr>
          <w:rFonts w:cstheme="minorHAnsi"/>
        </w:rPr>
      </w:pPr>
      <w:r w:rsidRPr="007D229B">
        <w:rPr>
          <w:rFonts w:cstheme="minorHAnsi"/>
        </w:rPr>
        <w:t>W ramach Konkursu Wnioskodawcy będą składać propozycje oferty a</w:t>
      </w:r>
      <w:r>
        <w:rPr>
          <w:rFonts w:cstheme="minorHAnsi"/>
        </w:rPr>
        <w:t>sortymentu dla straganów</w:t>
      </w:r>
      <w:r w:rsidRPr="007D229B">
        <w:rPr>
          <w:rFonts w:cstheme="minorHAnsi"/>
        </w:rPr>
        <w:t xml:space="preserve"> zlokalizowanych na płycie Starego Rynku w </w:t>
      </w:r>
      <w:r w:rsidR="002919D0">
        <w:rPr>
          <w:rFonts w:cstheme="minorHAnsi"/>
        </w:rPr>
        <w:t>202</w:t>
      </w:r>
      <w:r w:rsidR="001368DF">
        <w:rPr>
          <w:rFonts w:cstheme="minorHAnsi"/>
        </w:rPr>
        <w:t>6</w:t>
      </w:r>
      <w:r w:rsidRPr="007D229B">
        <w:rPr>
          <w:rFonts w:cstheme="minorHAnsi"/>
        </w:rPr>
        <w:t xml:space="preserve"> r. Następnie Komisja </w:t>
      </w:r>
      <w:r>
        <w:rPr>
          <w:rFonts w:cstheme="minorHAnsi"/>
        </w:rPr>
        <w:t>konkursowa</w:t>
      </w:r>
      <w:r w:rsidRPr="007D229B">
        <w:rPr>
          <w:rFonts w:cstheme="minorHAnsi"/>
        </w:rPr>
        <w:t xml:space="preserve"> dokona wyboru </w:t>
      </w:r>
      <w:r w:rsidR="002919D0" w:rsidRPr="001C329F">
        <w:rPr>
          <w:rFonts w:cstheme="minorHAnsi"/>
        </w:rPr>
        <w:t xml:space="preserve">maksymalnie </w:t>
      </w:r>
      <w:r w:rsidR="001C329F">
        <w:rPr>
          <w:rFonts w:cstheme="minorHAnsi"/>
        </w:rPr>
        <w:t>8</w:t>
      </w:r>
      <w:r w:rsidRPr="001C329F">
        <w:rPr>
          <w:rFonts w:cstheme="minorHAnsi"/>
        </w:rPr>
        <w:t xml:space="preserve"> Wnioskodawców, którzy w sposób najpełniejszy spełnili kryteria podane </w:t>
      </w:r>
      <w:r w:rsidR="002919D0" w:rsidRPr="001C329F">
        <w:rPr>
          <w:rFonts w:cstheme="minorHAnsi"/>
        </w:rPr>
        <w:br/>
      </w:r>
      <w:r w:rsidRPr="001C329F">
        <w:rPr>
          <w:rFonts w:cstheme="minorHAnsi"/>
        </w:rPr>
        <w:t>w niniejszym Regulaminie oraz uzyskali najwyższą</w:t>
      </w:r>
      <w:r w:rsidRPr="007D229B">
        <w:rPr>
          <w:rFonts w:cstheme="minorHAnsi"/>
        </w:rPr>
        <w:t xml:space="preserve"> ocenę Komisji.</w:t>
      </w:r>
    </w:p>
    <w:p w14:paraId="4075CAC8" w14:textId="77777777" w:rsidR="00F77D77" w:rsidRDefault="00F77D77" w:rsidP="00D67E13">
      <w:pPr>
        <w:numPr>
          <w:ilvl w:val="0"/>
          <w:numId w:val="4"/>
        </w:numPr>
        <w:spacing w:after="0"/>
        <w:ind w:left="426" w:hanging="425"/>
        <w:jc w:val="both"/>
        <w:rPr>
          <w:rFonts w:cstheme="minorHAnsi"/>
        </w:rPr>
      </w:pPr>
      <w:r>
        <w:rPr>
          <w:rFonts w:cstheme="minorHAnsi"/>
        </w:rPr>
        <w:t>Komisja konkursowa może wybrać mniejszą liczbę ofert na prowadzenie straganu.</w:t>
      </w:r>
    </w:p>
    <w:p w14:paraId="01F12AD5" w14:textId="77777777" w:rsidR="00F77D77" w:rsidRPr="007D229B" w:rsidRDefault="00F77D77" w:rsidP="00D67E13">
      <w:pPr>
        <w:numPr>
          <w:ilvl w:val="0"/>
          <w:numId w:val="4"/>
        </w:numPr>
        <w:spacing w:after="0"/>
        <w:ind w:left="426" w:hanging="425"/>
        <w:jc w:val="both"/>
        <w:rPr>
          <w:rFonts w:cstheme="minorHAnsi"/>
        </w:rPr>
      </w:pPr>
      <w:r>
        <w:rPr>
          <w:rFonts w:cstheme="minorHAnsi"/>
        </w:rPr>
        <w:t>Komisja konkursowa zastrzega sobie prawo do niewybrania żadnej oferty.</w:t>
      </w:r>
    </w:p>
    <w:p w14:paraId="1C04EE7E" w14:textId="79BC4085" w:rsidR="00F77D77" w:rsidRDefault="00F77D77" w:rsidP="00D67E13">
      <w:pPr>
        <w:numPr>
          <w:ilvl w:val="0"/>
          <w:numId w:val="4"/>
        </w:numPr>
        <w:spacing w:after="0"/>
        <w:ind w:left="426" w:hanging="425"/>
        <w:jc w:val="both"/>
        <w:rPr>
          <w:rFonts w:cstheme="minorHAnsi"/>
        </w:rPr>
      </w:pPr>
      <w:r w:rsidRPr="007D229B">
        <w:rPr>
          <w:rFonts w:cstheme="minorHAnsi"/>
        </w:rPr>
        <w:t>Estrada Poznańska</w:t>
      </w:r>
      <w:r>
        <w:rPr>
          <w:rFonts w:cstheme="minorHAnsi"/>
        </w:rPr>
        <w:t xml:space="preserve"> podpisze z Wnioskodawcami wybranych ofert </w:t>
      </w:r>
      <w:r w:rsidRPr="007D229B">
        <w:rPr>
          <w:rFonts w:cstheme="minorHAnsi"/>
        </w:rPr>
        <w:t>umow</w:t>
      </w:r>
      <w:r>
        <w:rPr>
          <w:rFonts w:cstheme="minorHAnsi"/>
        </w:rPr>
        <w:t>ę</w:t>
      </w:r>
      <w:r w:rsidRPr="007D229B">
        <w:rPr>
          <w:rFonts w:cstheme="minorHAnsi"/>
        </w:rPr>
        <w:t xml:space="preserve"> najmu, uprawniając</w:t>
      </w:r>
      <w:r>
        <w:rPr>
          <w:rFonts w:cstheme="minorHAnsi"/>
        </w:rPr>
        <w:t>ą</w:t>
      </w:r>
      <w:r w:rsidRPr="007D229B">
        <w:rPr>
          <w:rFonts w:cstheme="minorHAnsi"/>
        </w:rPr>
        <w:t xml:space="preserve"> do umieszczenia</w:t>
      </w:r>
      <w:r>
        <w:rPr>
          <w:rFonts w:cstheme="minorHAnsi"/>
        </w:rPr>
        <w:t xml:space="preserve"> straganu</w:t>
      </w:r>
      <w:r w:rsidRPr="007D229B">
        <w:rPr>
          <w:rFonts w:cstheme="minorHAnsi"/>
        </w:rPr>
        <w:t xml:space="preserve"> w </w:t>
      </w:r>
      <w:r>
        <w:rPr>
          <w:rFonts w:cstheme="minorHAnsi"/>
        </w:rPr>
        <w:t>obrębie płyty Starego Rynku w Poznaniu.</w:t>
      </w:r>
    </w:p>
    <w:p w14:paraId="043E2BB3" w14:textId="77777777" w:rsidR="00F77D77" w:rsidRDefault="00F77D77" w:rsidP="00D67E13">
      <w:pPr>
        <w:numPr>
          <w:ilvl w:val="0"/>
          <w:numId w:val="4"/>
        </w:numPr>
        <w:spacing w:after="0"/>
        <w:ind w:left="426" w:hanging="425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Dokumentacja projektowa i techniczna do wykonania straganu zostanie przekazana po podpisaniu umowy najmu. Poglądowa wizualizacja projektu stanowi </w:t>
      </w:r>
      <w:r w:rsidRPr="00E9200B">
        <w:rPr>
          <w:rFonts w:cstheme="minorHAnsi"/>
          <w:b/>
          <w:bCs/>
        </w:rPr>
        <w:t>Załącznik nr 1</w:t>
      </w:r>
      <w:r>
        <w:rPr>
          <w:rFonts w:cstheme="minorHAnsi"/>
        </w:rPr>
        <w:t xml:space="preserve"> do Regulaminu. </w:t>
      </w:r>
    </w:p>
    <w:p w14:paraId="601F26ED" w14:textId="5680263F" w:rsidR="00F77D77" w:rsidRDefault="00F77D77" w:rsidP="00D67E13">
      <w:pPr>
        <w:numPr>
          <w:ilvl w:val="0"/>
          <w:numId w:val="4"/>
        </w:numPr>
        <w:spacing w:after="0"/>
        <w:ind w:left="426" w:hanging="425"/>
        <w:jc w:val="both"/>
        <w:rPr>
          <w:rFonts w:cstheme="minorHAnsi"/>
        </w:rPr>
      </w:pPr>
      <w:r>
        <w:rPr>
          <w:rFonts w:cstheme="minorHAnsi"/>
        </w:rPr>
        <w:t>Wszelkie koszty produkcji straganu według obowiązującego projektu leżą po stronie</w:t>
      </w:r>
      <w:r w:rsidR="001368DF">
        <w:rPr>
          <w:rFonts w:cstheme="minorHAnsi"/>
        </w:rPr>
        <w:t xml:space="preserve"> </w:t>
      </w:r>
      <w:r>
        <w:rPr>
          <w:rFonts w:cstheme="minorHAnsi"/>
        </w:rPr>
        <w:t xml:space="preserve">Wnioskodawcy. </w:t>
      </w:r>
    </w:p>
    <w:p w14:paraId="26253514" w14:textId="77777777" w:rsidR="00F77D77" w:rsidRPr="007D229B" w:rsidRDefault="00F77D77" w:rsidP="00D67E13">
      <w:pPr>
        <w:numPr>
          <w:ilvl w:val="0"/>
          <w:numId w:val="4"/>
        </w:numPr>
        <w:spacing w:after="0"/>
        <w:ind w:left="426" w:hanging="425"/>
        <w:jc w:val="both"/>
        <w:rPr>
          <w:rFonts w:cstheme="minorHAnsi"/>
        </w:rPr>
      </w:pPr>
      <w:r w:rsidRPr="007D229B">
        <w:rPr>
          <w:rFonts w:cstheme="minorHAnsi"/>
        </w:rPr>
        <w:t>Oferty mogą składać podmioty prow</w:t>
      </w:r>
      <w:r>
        <w:rPr>
          <w:rFonts w:cstheme="minorHAnsi"/>
        </w:rPr>
        <w:t xml:space="preserve">adzące działalność gospodarczą lub planujące prowadzić działalność gospodarczą od dnia podpisania umowy najmu z Estradą Poznańską, zgodnie </w:t>
      </w:r>
      <w:r>
        <w:rPr>
          <w:rFonts w:cstheme="minorHAnsi"/>
        </w:rPr>
        <w:br/>
        <w:t>z §4 ust. 1 niniejszego Regulaminu.</w:t>
      </w:r>
    </w:p>
    <w:p w14:paraId="7C721814" w14:textId="77777777" w:rsidR="00F77D77" w:rsidRPr="007D229B" w:rsidRDefault="00F77D77" w:rsidP="00D67E13">
      <w:pPr>
        <w:numPr>
          <w:ilvl w:val="0"/>
          <w:numId w:val="4"/>
        </w:numPr>
        <w:spacing w:after="0"/>
        <w:ind w:left="426" w:hanging="425"/>
        <w:jc w:val="both"/>
        <w:rPr>
          <w:rFonts w:cstheme="minorHAnsi"/>
        </w:rPr>
      </w:pPr>
      <w:r>
        <w:rPr>
          <w:rFonts w:cstheme="minorHAnsi"/>
        </w:rPr>
        <w:t>Wnioskodawcy zobowiązują się do spełnienia następujących wymogów:</w:t>
      </w:r>
    </w:p>
    <w:p w14:paraId="4012B2F9" w14:textId="77777777" w:rsidR="00F77D77" w:rsidRPr="007D229B" w:rsidRDefault="00F77D77" w:rsidP="00D67E13">
      <w:pPr>
        <w:numPr>
          <w:ilvl w:val="0"/>
          <w:numId w:val="2"/>
        </w:numPr>
        <w:spacing w:after="0"/>
        <w:jc w:val="both"/>
        <w:rPr>
          <w:rFonts w:cstheme="minorHAnsi"/>
        </w:rPr>
      </w:pPr>
      <w:r w:rsidRPr="005676E1">
        <w:rPr>
          <w:rFonts w:cstheme="minorHAnsi"/>
        </w:rPr>
        <w:t xml:space="preserve">profil handlowy: </w:t>
      </w:r>
      <w:r>
        <w:rPr>
          <w:rFonts w:cstheme="minorHAnsi"/>
        </w:rPr>
        <w:t xml:space="preserve">wyroby pamiątkarskie i/lub </w:t>
      </w:r>
      <w:r w:rsidRPr="005676E1">
        <w:rPr>
          <w:rFonts w:cstheme="minorHAnsi"/>
        </w:rPr>
        <w:t>artykuły promujące Poznań</w:t>
      </w:r>
      <w:r>
        <w:rPr>
          <w:rFonts w:cstheme="minorHAnsi"/>
        </w:rPr>
        <w:t xml:space="preserve"> i/lub </w:t>
      </w:r>
      <w:r w:rsidRPr="005676E1">
        <w:rPr>
          <w:rFonts w:cstheme="minorHAnsi"/>
        </w:rPr>
        <w:t>rękodzieło</w:t>
      </w:r>
      <w:r>
        <w:rPr>
          <w:rFonts w:cstheme="minorHAnsi"/>
        </w:rPr>
        <w:t xml:space="preserve"> i/lub wyroby lokalne i regionalne i/lub kwiaty.</w:t>
      </w:r>
    </w:p>
    <w:p w14:paraId="2868D01A" w14:textId="7436038B" w:rsidR="00F77D77" w:rsidRPr="007D229B" w:rsidRDefault="00F77D77" w:rsidP="00D67E13">
      <w:pPr>
        <w:numPr>
          <w:ilvl w:val="0"/>
          <w:numId w:val="2"/>
        </w:numPr>
        <w:spacing w:after="0"/>
        <w:jc w:val="both"/>
        <w:rPr>
          <w:rFonts w:cstheme="minorHAnsi"/>
        </w:rPr>
      </w:pPr>
      <w:r w:rsidRPr="001C329F">
        <w:rPr>
          <w:rFonts w:cstheme="minorHAnsi"/>
        </w:rPr>
        <w:t xml:space="preserve">prowadzenie handlu min. </w:t>
      </w:r>
      <w:r w:rsidR="00CB5C20">
        <w:rPr>
          <w:rFonts w:cstheme="minorHAnsi"/>
        </w:rPr>
        <w:t>20</w:t>
      </w:r>
      <w:r w:rsidRPr="001C329F">
        <w:rPr>
          <w:rFonts w:cstheme="minorHAnsi"/>
        </w:rPr>
        <w:t xml:space="preserve"> dni w ciągu każdego miesiąca</w:t>
      </w:r>
      <w:r w:rsidRPr="007D229B">
        <w:rPr>
          <w:rFonts w:cstheme="minorHAnsi"/>
        </w:rPr>
        <w:t xml:space="preserve"> kalendarzowego w </w:t>
      </w:r>
      <w:r>
        <w:rPr>
          <w:rFonts w:cstheme="minorHAnsi"/>
        </w:rPr>
        <w:t>okresie obowiązywania umowy</w:t>
      </w:r>
      <w:r w:rsidR="00E9200B">
        <w:rPr>
          <w:rFonts w:cstheme="minorHAnsi"/>
        </w:rPr>
        <w:t>.</w:t>
      </w:r>
    </w:p>
    <w:p w14:paraId="58044086" w14:textId="0A015856" w:rsidR="00F77D77" w:rsidRDefault="00F77D77" w:rsidP="00D67E13">
      <w:pPr>
        <w:numPr>
          <w:ilvl w:val="0"/>
          <w:numId w:val="4"/>
        </w:numPr>
        <w:spacing w:after="0"/>
        <w:ind w:left="426" w:hanging="425"/>
        <w:jc w:val="both"/>
        <w:rPr>
          <w:rFonts w:cstheme="minorHAnsi"/>
        </w:rPr>
      </w:pPr>
      <w:r>
        <w:rPr>
          <w:rFonts w:cstheme="minorHAnsi"/>
        </w:rPr>
        <w:t>Z</w:t>
      </w:r>
      <w:r w:rsidRPr="00413EAD">
        <w:rPr>
          <w:rFonts w:cstheme="minorHAnsi"/>
        </w:rPr>
        <w:t>łożony wniosek musi być kompletny i zawierać wszystkie załączni</w:t>
      </w:r>
      <w:r>
        <w:rPr>
          <w:rFonts w:cstheme="minorHAnsi"/>
        </w:rPr>
        <w:t xml:space="preserve">ki wymagane w formularzu wniosku dostępnym na stronie </w:t>
      </w:r>
      <w:r w:rsidRPr="006F0E4A">
        <w:rPr>
          <w:rFonts w:cstheme="minorHAnsi"/>
        </w:rPr>
        <w:t>www.estrada.poznan.pl</w:t>
      </w:r>
      <w:r w:rsidR="00E9200B">
        <w:rPr>
          <w:rFonts w:cstheme="minorHAnsi"/>
        </w:rPr>
        <w:t>.</w:t>
      </w:r>
    </w:p>
    <w:p w14:paraId="362C2EAB" w14:textId="77777777" w:rsidR="00F77D77" w:rsidRPr="00413EAD" w:rsidRDefault="00F77D77" w:rsidP="00D67E13">
      <w:pPr>
        <w:numPr>
          <w:ilvl w:val="0"/>
          <w:numId w:val="4"/>
        </w:numPr>
        <w:ind w:left="426" w:hanging="425"/>
        <w:jc w:val="both"/>
        <w:rPr>
          <w:rFonts w:cstheme="minorHAnsi"/>
        </w:rPr>
      </w:pPr>
      <w:r>
        <w:t>Jeden Wnioskodawca może złożyć maksymalnie jedną ofertę - na jeden stragan.</w:t>
      </w:r>
    </w:p>
    <w:p w14:paraId="447BDB3A" w14:textId="77777777" w:rsidR="00D67E13" w:rsidRDefault="00F77D77" w:rsidP="00D67E13">
      <w:pPr>
        <w:spacing w:after="0"/>
        <w:jc w:val="center"/>
        <w:rPr>
          <w:rFonts w:cstheme="minorHAnsi"/>
          <w:b/>
        </w:rPr>
      </w:pPr>
      <w:r w:rsidRPr="007D229B">
        <w:rPr>
          <w:rFonts w:cstheme="minorHAnsi"/>
          <w:b/>
        </w:rPr>
        <w:t>§3</w:t>
      </w:r>
    </w:p>
    <w:p w14:paraId="397F7B05" w14:textId="7ECAC887" w:rsidR="00F77D77" w:rsidRPr="007D229B" w:rsidRDefault="00F77D77" w:rsidP="00D67E13">
      <w:pPr>
        <w:spacing w:after="0"/>
        <w:jc w:val="center"/>
        <w:rPr>
          <w:rFonts w:cstheme="minorHAnsi"/>
          <w:b/>
        </w:rPr>
      </w:pPr>
      <w:r w:rsidRPr="007D229B">
        <w:rPr>
          <w:rFonts w:cstheme="minorHAnsi"/>
          <w:b/>
        </w:rPr>
        <w:t xml:space="preserve">[Tryb </w:t>
      </w:r>
      <w:r>
        <w:rPr>
          <w:rFonts w:cstheme="minorHAnsi"/>
          <w:b/>
        </w:rPr>
        <w:t>złożenia wniosku</w:t>
      </w:r>
      <w:r w:rsidRPr="007D229B">
        <w:rPr>
          <w:rFonts w:cstheme="minorHAnsi"/>
          <w:b/>
        </w:rPr>
        <w:t>]</w:t>
      </w:r>
    </w:p>
    <w:p w14:paraId="6A9F37F2" w14:textId="77777777" w:rsidR="00F77D77" w:rsidRPr="007D229B" w:rsidRDefault="00F77D77" w:rsidP="00D67E13">
      <w:pPr>
        <w:numPr>
          <w:ilvl w:val="0"/>
          <w:numId w:val="5"/>
        </w:numPr>
        <w:spacing w:after="0"/>
        <w:ind w:left="426" w:hanging="426"/>
        <w:jc w:val="both"/>
        <w:rPr>
          <w:rFonts w:cstheme="minorHAnsi"/>
        </w:rPr>
      </w:pPr>
      <w:r w:rsidRPr="007D229B">
        <w:rPr>
          <w:rFonts w:cstheme="minorHAnsi"/>
        </w:rPr>
        <w:t xml:space="preserve">Wnioskodawca składa </w:t>
      </w:r>
      <w:r w:rsidRPr="007D229B">
        <w:rPr>
          <w:rFonts w:cstheme="minorHAnsi"/>
          <w:color w:val="000000"/>
        </w:rPr>
        <w:t>wniosek, w którym przedstawia:</w:t>
      </w:r>
    </w:p>
    <w:p w14:paraId="7932238A" w14:textId="77777777" w:rsidR="00F77D77" w:rsidRPr="000747E8" w:rsidRDefault="00F77D77" w:rsidP="00D67E13">
      <w:pPr>
        <w:pStyle w:val="Akapitzlist"/>
        <w:numPr>
          <w:ilvl w:val="0"/>
          <w:numId w:val="11"/>
        </w:numPr>
        <w:spacing w:after="0"/>
        <w:jc w:val="both"/>
        <w:rPr>
          <w:rFonts w:cstheme="minorHAnsi"/>
          <w:color w:val="000000"/>
        </w:rPr>
      </w:pPr>
      <w:r w:rsidRPr="000747E8">
        <w:rPr>
          <w:rFonts w:cstheme="minorHAnsi"/>
          <w:color w:val="000000"/>
        </w:rPr>
        <w:t>opis oferty handlowej: informacja o artykułach, które mają być sprzedawane w ramach działalności straganu.</w:t>
      </w:r>
    </w:p>
    <w:p w14:paraId="138A632A" w14:textId="6085220D" w:rsidR="00F77D77" w:rsidRPr="000747E8" w:rsidRDefault="00F77D77" w:rsidP="00D67E13">
      <w:pPr>
        <w:pStyle w:val="Akapitzlist"/>
        <w:numPr>
          <w:ilvl w:val="0"/>
          <w:numId w:val="11"/>
        </w:numPr>
        <w:spacing w:after="0"/>
        <w:jc w:val="both"/>
        <w:rPr>
          <w:rFonts w:cstheme="minorHAnsi"/>
          <w:color w:val="000000"/>
        </w:rPr>
      </w:pPr>
      <w:r w:rsidRPr="000747E8">
        <w:rPr>
          <w:rFonts w:cstheme="minorHAnsi"/>
          <w:color w:val="000000"/>
        </w:rPr>
        <w:t xml:space="preserve">wizualizacje lub poglądowe zdjęcia asortymentu, maksymalnie 10 </w:t>
      </w:r>
      <w:r w:rsidR="001368DF">
        <w:rPr>
          <w:rFonts w:cstheme="minorHAnsi"/>
          <w:color w:val="000000"/>
        </w:rPr>
        <w:t xml:space="preserve">kolorowych </w:t>
      </w:r>
      <w:r w:rsidRPr="000747E8">
        <w:rPr>
          <w:rFonts w:cstheme="minorHAnsi"/>
          <w:color w:val="000000"/>
        </w:rPr>
        <w:t>fotografii/grafik stanowiących załączniki do wniosku, dostarczonych jako wydruki bądź elektronicznie</w:t>
      </w:r>
      <w:r w:rsidR="00EB7055">
        <w:rPr>
          <w:rFonts w:cstheme="minorHAnsi"/>
          <w:color w:val="000000"/>
        </w:rPr>
        <w:t xml:space="preserve"> (mailowo).</w:t>
      </w:r>
    </w:p>
    <w:p w14:paraId="3F0B09D1" w14:textId="77777777" w:rsidR="00F77D77" w:rsidRPr="000A3AD4" w:rsidRDefault="00F77D77" w:rsidP="00D67E13">
      <w:pPr>
        <w:pStyle w:val="Akapitzlist"/>
        <w:numPr>
          <w:ilvl w:val="0"/>
          <w:numId w:val="11"/>
        </w:numPr>
        <w:spacing w:after="0"/>
        <w:jc w:val="both"/>
        <w:rPr>
          <w:rFonts w:cstheme="minorHAnsi"/>
        </w:rPr>
      </w:pPr>
      <w:r w:rsidRPr="000747E8">
        <w:rPr>
          <w:rFonts w:cstheme="minorHAnsi"/>
          <w:color w:val="000000"/>
        </w:rPr>
        <w:t xml:space="preserve">informację o posiadanym doświadczeniu w prowadzeniu </w:t>
      </w:r>
      <w:r w:rsidRPr="000A3AD4">
        <w:rPr>
          <w:rFonts w:cstheme="minorHAnsi"/>
        </w:rPr>
        <w:t>tego typu działalności lub podobnej.</w:t>
      </w:r>
    </w:p>
    <w:p w14:paraId="25845C50" w14:textId="0FCE0223" w:rsidR="00F77D77" w:rsidRDefault="00F77D77" w:rsidP="00D67E13">
      <w:pPr>
        <w:numPr>
          <w:ilvl w:val="0"/>
          <w:numId w:val="5"/>
        </w:numPr>
        <w:spacing w:after="0"/>
        <w:ind w:left="426" w:hanging="426"/>
        <w:jc w:val="both"/>
        <w:rPr>
          <w:rFonts w:cstheme="minorHAnsi"/>
        </w:rPr>
      </w:pPr>
      <w:r>
        <w:rPr>
          <w:rFonts w:cstheme="minorHAnsi"/>
        </w:rPr>
        <w:t xml:space="preserve">Formularz wniosku o prowadzenie straganu na czas od 1 </w:t>
      </w:r>
      <w:r w:rsidR="001368DF">
        <w:rPr>
          <w:rFonts w:cstheme="minorHAnsi"/>
        </w:rPr>
        <w:t>marca</w:t>
      </w:r>
      <w:r>
        <w:rPr>
          <w:rFonts w:cstheme="minorHAnsi"/>
        </w:rPr>
        <w:t xml:space="preserve"> do 31 grudnia </w:t>
      </w:r>
      <w:r w:rsidR="00EB7055">
        <w:rPr>
          <w:rFonts w:cstheme="minorHAnsi"/>
        </w:rPr>
        <w:t>202</w:t>
      </w:r>
      <w:r w:rsidR="001368DF">
        <w:rPr>
          <w:rFonts w:cstheme="minorHAnsi"/>
        </w:rPr>
        <w:t>6</w:t>
      </w:r>
      <w:r w:rsidR="00785192">
        <w:rPr>
          <w:rFonts w:cstheme="minorHAnsi"/>
        </w:rPr>
        <w:t xml:space="preserve"> </w:t>
      </w:r>
      <w:r>
        <w:rPr>
          <w:rFonts w:cstheme="minorHAnsi"/>
        </w:rPr>
        <w:t xml:space="preserve">stanowi </w:t>
      </w:r>
      <w:r w:rsidR="00E9200B" w:rsidRPr="00E9200B">
        <w:rPr>
          <w:rFonts w:cstheme="minorHAnsi"/>
          <w:b/>
          <w:bCs/>
        </w:rPr>
        <w:t>Z</w:t>
      </w:r>
      <w:r w:rsidRPr="00E9200B">
        <w:rPr>
          <w:rFonts w:cstheme="minorHAnsi"/>
          <w:b/>
          <w:bCs/>
        </w:rPr>
        <w:t>ałącznik nr 2</w:t>
      </w:r>
      <w:r>
        <w:rPr>
          <w:rFonts w:cstheme="minorHAnsi"/>
        </w:rPr>
        <w:t xml:space="preserve"> do Regulaminu.</w:t>
      </w:r>
    </w:p>
    <w:p w14:paraId="61D6242E" w14:textId="4FD682E2" w:rsidR="00F77D77" w:rsidRPr="005518BC" w:rsidRDefault="00F77D77" w:rsidP="00D67E13">
      <w:pPr>
        <w:numPr>
          <w:ilvl w:val="0"/>
          <w:numId w:val="5"/>
        </w:numPr>
        <w:spacing w:after="0"/>
        <w:ind w:left="426" w:hanging="426"/>
        <w:jc w:val="both"/>
        <w:rPr>
          <w:rFonts w:cstheme="minorHAnsi"/>
        </w:rPr>
      </w:pPr>
      <w:r>
        <w:rPr>
          <w:rFonts w:cstheme="minorHAnsi"/>
        </w:rPr>
        <w:t>W</w:t>
      </w:r>
      <w:r w:rsidRPr="005518BC">
        <w:rPr>
          <w:rFonts w:cstheme="minorHAnsi"/>
          <w:color w:val="000000"/>
        </w:rPr>
        <w:t>niosek</w:t>
      </w:r>
      <w:r w:rsidRPr="005518BC">
        <w:rPr>
          <w:rFonts w:cstheme="minorHAnsi"/>
        </w:rPr>
        <w:t xml:space="preserve"> należy d</w:t>
      </w:r>
      <w:r>
        <w:rPr>
          <w:rFonts w:cstheme="minorHAnsi"/>
        </w:rPr>
        <w:t>ostarczyć na piśmie (osobiście lub przesyłką pocztową/kurierską</w:t>
      </w:r>
      <w:r w:rsidR="001368DF">
        <w:rPr>
          <w:rFonts w:cstheme="minorHAnsi"/>
        </w:rPr>
        <w:br/>
      </w:r>
      <w:r>
        <w:rPr>
          <w:rFonts w:cstheme="minorHAnsi"/>
        </w:rPr>
        <w:t>za</w:t>
      </w:r>
      <w:r w:rsidR="001368DF">
        <w:rPr>
          <w:rFonts w:cstheme="minorHAnsi"/>
        </w:rPr>
        <w:t xml:space="preserve"> </w:t>
      </w:r>
      <w:r>
        <w:rPr>
          <w:rFonts w:cstheme="minorHAnsi"/>
        </w:rPr>
        <w:t>potwierdzeniem odbioru</w:t>
      </w:r>
      <w:r w:rsidR="00633748">
        <w:rPr>
          <w:rFonts w:cstheme="minorHAnsi"/>
        </w:rPr>
        <w:t xml:space="preserve"> lub </w:t>
      </w:r>
      <w:r w:rsidR="00633748" w:rsidRPr="00777152">
        <w:rPr>
          <w:rFonts w:cstheme="minorHAnsi"/>
        </w:rPr>
        <w:t>przez e-doręczenia</w:t>
      </w:r>
      <w:r w:rsidR="00777152" w:rsidRPr="00777152">
        <w:rPr>
          <w:rFonts w:cstheme="minorHAnsi"/>
        </w:rPr>
        <w:t xml:space="preserve"> na adres </w:t>
      </w:r>
      <w:r w:rsidR="00777152" w:rsidRPr="00777152">
        <w:rPr>
          <w:rFonts w:cstheme="minorHAnsi"/>
        </w:rPr>
        <w:t>AE:PL-10442-18742-CGFSG-22</w:t>
      </w:r>
      <w:r w:rsidRPr="00777152">
        <w:rPr>
          <w:rFonts w:cstheme="minorHAnsi"/>
        </w:rPr>
        <w:t>)</w:t>
      </w:r>
      <w:r>
        <w:rPr>
          <w:rFonts w:cstheme="minorHAnsi"/>
        </w:rPr>
        <w:t xml:space="preserve"> do siedziby Estrady Poznańskiej, ul. Masztalarska 8, 61-767 Poznań. </w:t>
      </w:r>
    </w:p>
    <w:p w14:paraId="6F36DE9C" w14:textId="20C5389B" w:rsidR="00F77D77" w:rsidRPr="004A7A36" w:rsidRDefault="00F77D77" w:rsidP="00D67E13">
      <w:pPr>
        <w:numPr>
          <w:ilvl w:val="0"/>
          <w:numId w:val="5"/>
        </w:numPr>
        <w:spacing w:after="0"/>
        <w:ind w:left="426" w:hanging="426"/>
        <w:jc w:val="both"/>
        <w:rPr>
          <w:rFonts w:cstheme="minorHAnsi"/>
        </w:rPr>
      </w:pPr>
      <w:r w:rsidRPr="004A7A36">
        <w:rPr>
          <w:rFonts w:cstheme="minorHAnsi"/>
        </w:rPr>
        <w:t xml:space="preserve">Wnioski </w:t>
      </w:r>
      <w:r w:rsidR="000B03A7" w:rsidRPr="004A7A36">
        <w:rPr>
          <w:rFonts w:cstheme="minorHAnsi"/>
        </w:rPr>
        <w:t xml:space="preserve">wraz ze zdjęciami asortymentu </w:t>
      </w:r>
      <w:r w:rsidRPr="004A7A36">
        <w:rPr>
          <w:rFonts w:cstheme="minorHAnsi"/>
        </w:rPr>
        <w:t xml:space="preserve">mogą być składane najpóźniej </w:t>
      </w:r>
      <w:r w:rsidRPr="004A7A36">
        <w:rPr>
          <w:rFonts w:cstheme="minorHAnsi"/>
          <w:b/>
        </w:rPr>
        <w:t xml:space="preserve">do dnia </w:t>
      </w:r>
      <w:r w:rsidR="004A7A36" w:rsidRPr="004A7A36">
        <w:rPr>
          <w:rFonts w:cstheme="minorHAnsi"/>
          <w:b/>
        </w:rPr>
        <w:t>10</w:t>
      </w:r>
      <w:r w:rsidRPr="004A7A36">
        <w:rPr>
          <w:rFonts w:cstheme="minorHAnsi"/>
          <w:b/>
        </w:rPr>
        <w:t xml:space="preserve"> </w:t>
      </w:r>
      <w:r w:rsidR="001368DF" w:rsidRPr="004A7A36">
        <w:rPr>
          <w:rFonts w:cstheme="minorHAnsi"/>
          <w:b/>
        </w:rPr>
        <w:t>lutego</w:t>
      </w:r>
      <w:r w:rsidRPr="004A7A36">
        <w:rPr>
          <w:rFonts w:cstheme="minorHAnsi"/>
          <w:b/>
        </w:rPr>
        <w:t xml:space="preserve"> 20</w:t>
      </w:r>
      <w:r w:rsidR="00EB7055" w:rsidRPr="004A7A36">
        <w:rPr>
          <w:rFonts w:cstheme="minorHAnsi"/>
          <w:b/>
        </w:rPr>
        <w:t>2</w:t>
      </w:r>
      <w:r w:rsidR="001368DF" w:rsidRPr="004A7A36">
        <w:rPr>
          <w:rFonts w:cstheme="minorHAnsi"/>
          <w:b/>
        </w:rPr>
        <w:t>6</w:t>
      </w:r>
      <w:r w:rsidRPr="004A7A36">
        <w:rPr>
          <w:rFonts w:cstheme="minorHAnsi"/>
        </w:rPr>
        <w:t xml:space="preserve"> </w:t>
      </w:r>
      <w:r w:rsidRPr="004A7A36">
        <w:rPr>
          <w:rFonts w:cstheme="minorHAnsi"/>
          <w:b/>
          <w:bCs/>
        </w:rPr>
        <w:t>r.</w:t>
      </w:r>
      <w:r w:rsidRPr="004A7A36">
        <w:rPr>
          <w:rFonts w:cstheme="minorHAnsi"/>
        </w:rPr>
        <w:t xml:space="preserve"> </w:t>
      </w:r>
      <w:r w:rsidR="00EB7055" w:rsidRPr="004A7A36">
        <w:rPr>
          <w:rFonts w:cstheme="minorHAnsi"/>
        </w:rPr>
        <w:t xml:space="preserve"> </w:t>
      </w:r>
      <w:r w:rsidR="001368DF" w:rsidRPr="004A7A36">
        <w:rPr>
          <w:rFonts w:cstheme="minorHAnsi"/>
        </w:rPr>
        <w:br/>
      </w:r>
      <w:r w:rsidR="003A5AEF" w:rsidRPr="004A7A36">
        <w:rPr>
          <w:rFonts w:cstheme="minorHAnsi"/>
        </w:rPr>
        <w:t>w</w:t>
      </w:r>
      <w:r w:rsidR="00EB7055" w:rsidRPr="004A7A36">
        <w:rPr>
          <w:rFonts w:cstheme="minorHAnsi"/>
        </w:rPr>
        <w:t xml:space="preserve"> wersji papierowej. </w:t>
      </w:r>
      <w:r w:rsidRPr="004A7A36">
        <w:rPr>
          <w:rFonts w:cstheme="minorHAnsi"/>
        </w:rPr>
        <w:t>Liczy się data wpływu do sekretariatu Estrady (otwartego w godzinach 8.00-16.00) lub stempla pocztowego.</w:t>
      </w:r>
    </w:p>
    <w:p w14:paraId="27070813" w14:textId="77777777" w:rsidR="00F77D77" w:rsidRPr="007D229B" w:rsidRDefault="00F77D77" w:rsidP="00D67E13">
      <w:pPr>
        <w:numPr>
          <w:ilvl w:val="0"/>
          <w:numId w:val="5"/>
        </w:numPr>
        <w:spacing w:after="0"/>
        <w:ind w:left="426" w:hanging="426"/>
        <w:jc w:val="both"/>
        <w:rPr>
          <w:rFonts w:cstheme="minorHAnsi"/>
        </w:rPr>
      </w:pPr>
      <w:r w:rsidRPr="007D229B">
        <w:rPr>
          <w:rFonts w:cstheme="minorHAnsi"/>
        </w:rPr>
        <w:t xml:space="preserve">Po zakończeniu okresu przyjmowania wniosków, wypełnione </w:t>
      </w:r>
      <w:r w:rsidRPr="007D229B">
        <w:rPr>
          <w:rFonts w:cstheme="minorHAnsi"/>
          <w:color w:val="000000"/>
        </w:rPr>
        <w:t>wnioski</w:t>
      </w:r>
      <w:r>
        <w:rPr>
          <w:rFonts w:cstheme="minorHAnsi"/>
        </w:rPr>
        <w:t xml:space="preserve"> wraz z kompletem dokumentów </w:t>
      </w:r>
      <w:r w:rsidRPr="007D229B">
        <w:rPr>
          <w:rFonts w:cstheme="minorHAnsi"/>
        </w:rPr>
        <w:t>przekazywane są do przewodniczące</w:t>
      </w:r>
      <w:r>
        <w:rPr>
          <w:rFonts w:cstheme="minorHAnsi"/>
        </w:rPr>
        <w:t>j/e</w:t>
      </w:r>
      <w:r w:rsidRPr="007D229B">
        <w:rPr>
          <w:rFonts w:cstheme="minorHAnsi"/>
        </w:rPr>
        <w:t xml:space="preserve">go Komisji </w:t>
      </w:r>
      <w:r>
        <w:rPr>
          <w:rFonts w:cstheme="minorHAnsi"/>
        </w:rPr>
        <w:t>konkursowej</w:t>
      </w:r>
      <w:r w:rsidRPr="007D229B">
        <w:rPr>
          <w:rFonts w:cstheme="minorHAnsi"/>
        </w:rPr>
        <w:t>.</w:t>
      </w:r>
    </w:p>
    <w:p w14:paraId="53CD8F0D" w14:textId="77777777" w:rsidR="00F77D77" w:rsidRDefault="00F77D77" w:rsidP="00D67E13">
      <w:pPr>
        <w:numPr>
          <w:ilvl w:val="0"/>
          <w:numId w:val="5"/>
        </w:numPr>
        <w:spacing w:after="0"/>
        <w:ind w:left="426" w:hanging="426"/>
        <w:jc w:val="both"/>
        <w:rPr>
          <w:rFonts w:cstheme="minorHAnsi"/>
        </w:rPr>
      </w:pPr>
      <w:r>
        <w:rPr>
          <w:rFonts w:cstheme="minorHAnsi"/>
        </w:rPr>
        <w:t>Wnioski niekompletne, spóźnione lub błędnie wypełnione podlegają odrzuceniu</w:t>
      </w:r>
      <w:r w:rsidRPr="007D229B">
        <w:rPr>
          <w:rFonts w:cstheme="minorHAnsi"/>
        </w:rPr>
        <w:t>.</w:t>
      </w:r>
    </w:p>
    <w:p w14:paraId="0FF5D0E0" w14:textId="77777777" w:rsidR="00F77D77" w:rsidRPr="00F77D77" w:rsidRDefault="00F77D77" w:rsidP="00D67E13">
      <w:pPr>
        <w:spacing w:after="0"/>
        <w:jc w:val="both"/>
        <w:rPr>
          <w:rFonts w:cstheme="minorHAnsi"/>
        </w:rPr>
      </w:pPr>
    </w:p>
    <w:p w14:paraId="56295E22" w14:textId="77777777" w:rsidR="00D67E13" w:rsidRDefault="00F77D77" w:rsidP="00D67E13">
      <w:pPr>
        <w:spacing w:after="0"/>
        <w:jc w:val="center"/>
        <w:rPr>
          <w:rFonts w:cstheme="minorHAnsi"/>
          <w:b/>
        </w:rPr>
      </w:pPr>
      <w:r w:rsidRPr="007D229B">
        <w:rPr>
          <w:rFonts w:cstheme="minorHAnsi"/>
          <w:b/>
        </w:rPr>
        <w:t>§4</w:t>
      </w:r>
    </w:p>
    <w:p w14:paraId="0A2ED1AF" w14:textId="41723A0A" w:rsidR="00F77D77" w:rsidRPr="007D229B" w:rsidRDefault="00F77D77" w:rsidP="00D67E13">
      <w:pPr>
        <w:spacing w:after="0"/>
        <w:jc w:val="center"/>
        <w:rPr>
          <w:rFonts w:cstheme="minorHAnsi"/>
          <w:b/>
        </w:rPr>
      </w:pPr>
      <w:r w:rsidRPr="007D229B">
        <w:rPr>
          <w:rFonts w:cstheme="minorHAnsi"/>
          <w:b/>
        </w:rPr>
        <w:t>[Umowa najmu]</w:t>
      </w:r>
    </w:p>
    <w:p w14:paraId="3D2AF980" w14:textId="749FFB35" w:rsidR="00F77D77" w:rsidRDefault="00F77D77" w:rsidP="00D67E13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>Po dokonaniu wyboru ofert, EP przystąpi do podpisania umów</w:t>
      </w:r>
      <w:r w:rsidRPr="007D229B">
        <w:rPr>
          <w:rFonts w:cstheme="minorHAnsi"/>
        </w:rPr>
        <w:t xml:space="preserve"> najmu terenu na </w:t>
      </w:r>
      <w:r>
        <w:rPr>
          <w:rFonts w:cstheme="minorHAnsi"/>
        </w:rPr>
        <w:t>płycie Starego Rynku</w:t>
      </w:r>
      <w:r w:rsidRPr="007D229B">
        <w:rPr>
          <w:rFonts w:cstheme="minorHAnsi"/>
        </w:rPr>
        <w:t xml:space="preserve"> w Poznaniu na prowadzenie </w:t>
      </w:r>
      <w:r>
        <w:rPr>
          <w:rFonts w:cstheme="minorHAnsi"/>
        </w:rPr>
        <w:t>straganu</w:t>
      </w:r>
      <w:r w:rsidRPr="007D229B">
        <w:rPr>
          <w:rFonts w:cstheme="minorHAnsi"/>
        </w:rPr>
        <w:t xml:space="preserve">, zgodnie z </w:t>
      </w:r>
      <w:r>
        <w:rPr>
          <w:rFonts w:cstheme="minorHAnsi"/>
        </w:rPr>
        <w:t xml:space="preserve">wybranymi ofertami. Umowa najmu powinna zostać podpisana najpóźniej </w:t>
      </w:r>
      <w:r w:rsidRPr="001C329F">
        <w:rPr>
          <w:rFonts w:cstheme="minorHAnsi"/>
          <w:b/>
        </w:rPr>
        <w:t xml:space="preserve">do dnia </w:t>
      </w:r>
      <w:r w:rsidR="00ED7F76" w:rsidRPr="001C329F">
        <w:rPr>
          <w:rFonts w:cstheme="minorHAnsi"/>
          <w:b/>
        </w:rPr>
        <w:t>1</w:t>
      </w:r>
      <w:r w:rsidR="00EB7055" w:rsidRPr="001C329F">
        <w:rPr>
          <w:rFonts w:cstheme="minorHAnsi"/>
          <w:b/>
        </w:rPr>
        <w:t xml:space="preserve"> </w:t>
      </w:r>
      <w:r w:rsidR="001368DF">
        <w:rPr>
          <w:rFonts w:cstheme="minorHAnsi"/>
          <w:b/>
        </w:rPr>
        <w:t>marca</w:t>
      </w:r>
      <w:r w:rsidRPr="00F477F6">
        <w:rPr>
          <w:rFonts w:cstheme="minorHAnsi"/>
          <w:b/>
        </w:rPr>
        <w:t xml:space="preserve"> 20</w:t>
      </w:r>
      <w:r w:rsidR="00EB7055">
        <w:rPr>
          <w:rFonts w:cstheme="minorHAnsi"/>
          <w:b/>
        </w:rPr>
        <w:t>2</w:t>
      </w:r>
      <w:r w:rsidR="001368DF">
        <w:rPr>
          <w:rFonts w:cstheme="minorHAnsi"/>
          <w:b/>
        </w:rPr>
        <w:t>6</w:t>
      </w:r>
      <w:r w:rsidR="00EB7055">
        <w:rPr>
          <w:rFonts w:cstheme="minorHAnsi"/>
          <w:b/>
        </w:rPr>
        <w:t xml:space="preserve"> r</w:t>
      </w:r>
      <w:r>
        <w:rPr>
          <w:rFonts w:cstheme="minorHAnsi"/>
        </w:rPr>
        <w:t>.</w:t>
      </w:r>
    </w:p>
    <w:p w14:paraId="34B26CB5" w14:textId="0643B0E9" w:rsidR="00F77D77" w:rsidRDefault="00F77D77" w:rsidP="00D67E13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>N</w:t>
      </w:r>
      <w:r w:rsidRPr="007D229B">
        <w:rPr>
          <w:rFonts w:cstheme="minorHAnsi"/>
        </w:rPr>
        <w:t>iepodp</w:t>
      </w:r>
      <w:r>
        <w:rPr>
          <w:rFonts w:cstheme="minorHAnsi"/>
        </w:rPr>
        <w:t xml:space="preserve">isanie umowy najmu w terminie wskazanym w ustępie powyżej oznacza rezygnację </w:t>
      </w:r>
      <w:r>
        <w:rPr>
          <w:rFonts w:cstheme="minorHAnsi"/>
        </w:rPr>
        <w:br/>
        <w:t>z zamiaru prowadzenia działalności handlowej na Starym Rynku. W takim przypadku EP będzie miała prawo zawrzeć umowę z kolejnym podmiotem, zgodnie z § 5 ust. 4</w:t>
      </w:r>
      <w:r w:rsidRPr="007D229B">
        <w:rPr>
          <w:rFonts w:cstheme="minorHAnsi"/>
        </w:rPr>
        <w:t xml:space="preserve"> </w:t>
      </w:r>
    </w:p>
    <w:p w14:paraId="3C0120FD" w14:textId="6A03DF68" w:rsidR="00F77D77" w:rsidRPr="007D229B" w:rsidRDefault="00F77D77" w:rsidP="00D67E13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>
        <w:rPr>
          <w:rFonts w:cstheme="minorHAnsi"/>
        </w:rPr>
        <w:lastRenderedPageBreak/>
        <w:t>Najpóźniej w dniu zawarcia umowy Wnioskodawca winien posiadać statu</w:t>
      </w:r>
      <w:r w:rsidR="00C51D55">
        <w:rPr>
          <w:rFonts w:cstheme="minorHAnsi"/>
        </w:rPr>
        <w:t>s</w:t>
      </w:r>
      <w:r>
        <w:rPr>
          <w:rFonts w:cstheme="minorHAnsi"/>
        </w:rPr>
        <w:t xml:space="preserve"> przedsiębiorcy </w:t>
      </w:r>
      <w:r w:rsidR="00EB7055">
        <w:rPr>
          <w:rFonts w:cstheme="minorHAnsi"/>
        </w:rPr>
        <w:br/>
      </w:r>
      <w:r>
        <w:rPr>
          <w:rFonts w:cstheme="minorHAnsi"/>
        </w:rPr>
        <w:t>w rozumieniu ustawy o swobodzie prowadzenia działalności gospodarczej.</w:t>
      </w:r>
    </w:p>
    <w:p w14:paraId="561D1949" w14:textId="77777777" w:rsidR="00F77D77" w:rsidRPr="00334B3F" w:rsidRDefault="00F77D77" w:rsidP="00D67E13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 w:rsidRPr="00334B3F">
        <w:rPr>
          <w:rFonts w:cstheme="minorHAnsi"/>
        </w:rPr>
        <w:t>Istotne warunki umowy najmu:</w:t>
      </w:r>
    </w:p>
    <w:p w14:paraId="355FDFCF" w14:textId="11FA26D6" w:rsidR="00F77D77" w:rsidRDefault="00F77D77" w:rsidP="00D67E13">
      <w:pPr>
        <w:numPr>
          <w:ilvl w:val="0"/>
          <w:numId w:val="3"/>
        </w:numPr>
        <w:spacing w:after="0"/>
        <w:jc w:val="both"/>
        <w:rPr>
          <w:rFonts w:cstheme="minorHAnsi"/>
        </w:rPr>
      </w:pPr>
      <w:r w:rsidRPr="00B94364">
        <w:rPr>
          <w:rFonts w:cstheme="minorHAnsi"/>
        </w:rPr>
        <w:t xml:space="preserve">Okres obowiązywania umowy najmu ustala się od 1 </w:t>
      </w:r>
      <w:r w:rsidR="001368DF">
        <w:rPr>
          <w:rFonts w:cstheme="minorHAnsi"/>
        </w:rPr>
        <w:t>marca</w:t>
      </w:r>
      <w:r>
        <w:rPr>
          <w:rFonts w:cstheme="minorHAnsi"/>
        </w:rPr>
        <w:t xml:space="preserve"> </w:t>
      </w:r>
      <w:r w:rsidR="00D67E13" w:rsidRPr="00B94364">
        <w:rPr>
          <w:rFonts w:cstheme="minorHAnsi"/>
        </w:rPr>
        <w:t>do 31</w:t>
      </w:r>
      <w:r w:rsidRPr="00B94364">
        <w:rPr>
          <w:rFonts w:cstheme="minorHAnsi"/>
        </w:rPr>
        <w:t xml:space="preserve"> grudnia </w:t>
      </w:r>
      <w:r w:rsidR="00EB7055">
        <w:rPr>
          <w:rFonts w:cstheme="minorHAnsi"/>
        </w:rPr>
        <w:t>202</w:t>
      </w:r>
      <w:r w:rsidR="001368DF">
        <w:rPr>
          <w:rFonts w:cstheme="minorHAnsi"/>
        </w:rPr>
        <w:t>6</w:t>
      </w:r>
      <w:r>
        <w:rPr>
          <w:rFonts w:cstheme="minorHAnsi"/>
        </w:rPr>
        <w:t xml:space="preserve"> r.</w:t>
      </w:r>
    </w:p>
    <w:p w14:paraId="3A19DD52" w14:textId="684CA76E" w:rsidR="00F77D77" w:rsidRDefault="00F77D77" w:rsidP="00D67E13">
      <w:pPr>
        <w:numPr>
          <w:ilvl w:val="0"/>
          <w:numId w:val="3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Estrada Poznańska zastrzega sobie prawo do dokonania oceny straganu wykonanego na podstawie dokumentacji projektowej i technicznej pod względem zgodności straganu </w:t>
      </w:r>
      <w:r>
        <w:rPr>
          <w:rFonts w:cstheme="minorHAnsi"/>
        </w:rPr>
        <w:br/>
        <w:t xml:space="preserve">z dokumentacją projektową i techniczną. </w:t>
      </w:r>
      <w:r w:rsidRPr="00F1357A">
        <w:rPr>
          <w:rFonts w:cstheme="minorHAnsi"/>
        </w:rPr>
        <w:t xml:space="preserve">W przypadku </w:t>
      </w:r>
      <w:r>
        <w:rPr>
          <w:rFonts w:cstheme="minorHAnsi"/>
        </w:rPr>
        <w:t xml:space="preserve">wykonania straganu w sposób odbiegający od wskazanego w projekcie i dokumentacji technicznej, Estrada Poznańska ma prawo żądać dokonania stosownych poprawek, </w:t>
      </w:r>
    </w:p>
    <w:p w14:paraId="51A71F37" w14:textId="36CAACE8" w:rsidR="00EB7055" w:rsidRDefault="00EB7055" w:rsidP="00D67E13">
      <w:pPr>
        <w:numPr>
          <w:ilvl w:val="0"/>
          <w:numId w:val="3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>Estrada Poznańska zastrzega sobie prawo do rozwiązania umowy, m.in. w przypadku łamania warunków umowy najmu oraz w sytuacjach mających na celu ważny interes Miasta Poznania,</w:t>
      </w:r>
    </w:p>
    <w:p w14:paraId="5FC00392" w14:textId="6405E821" w:rsidR="005C1208" w:rsidRDefault="00EB7055" w:rsidP="00D67E13">
      <w:pPr>
        <w:numPr>
          <w:ilvl w:val="0"/>
          <w:numId w:val="3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>Najemcę o</w:t>
      </w:r>
      <w:r w:rsidR="005C1208">
        <w:rPr>
          <w:rFonts w:cstheme="minorHAnsi"/>
        </w:rPr>
        <w:t>bowiązuje 10-dniowy okres wypowiedzenia</w:t>
      </w:r>
      <w:r>
        <w:rPr>
          <w:rFonts w:cstheme="minorHAnsi"/>
        </w:rPr>
        <w:t>,</w:t>
      </w:r>
      <w:r w:rsidR="005C1208">
        <w:rPr>
          <w:rFonts w:cstheme="minorHAnsi"/>
        </w:rPr>
        <w:t xml:space="preserve"> </w:t>
      </w:r>
    </w:p>
    <w:p w14:paraId="0D4C5375" w14:textId="1BD6707C" w:rsidR="00F77D77" w:rsidRPr="00C60C65" w:rsidRDefault="00F77D77" w:rsidP="00D67E13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</w:rPr>
      </w:pPr>
      <w:r w:rsidRPr="00C518CD">
        <w:rPr>
          <w:rFonts w:cstheme="minorHAnsi"/>
        </w:rPr>
        <w:t>Miesięczny koszt naj</w:t>
      </w:r>
      <w:r>
        <w:rPr>
          <w:rFonts w:cstheme="minorHAnsi"/>
        </w:rPr>
        <w:t>mu powierzchni na Starym Rynku</w:t>
      </w:r>
      <w:r w:rsidRPr="00C518CD">
        <w:rPr>
          <w:rFonts w:cstheme="minorHAnsi"/>
        </w:rPr>
        <w:t xml:space="preserve"> celem </w:t>
      </w:r>
      <w:r>
        <w:rPr>
          <w:rFonts w:cstheme="minorHAnsi"/>
        </w:rPr>
        <w:t>umieszczenia straganu</w:t>
      </w:r>
      <w:r w:rsidRPr="00C518CD">
        <w:rPr>
          <w:rFonts w:cstheme="minorHAnsi"/>
        </w:rPr>
        <w:t xml:space="preserve"> wynosi </w:t>
      </w:r>
      <w:r>
        <w:rPr>
          <w:rFonts w:cstheme="minorHAnsi"/>
        </w:rPr>
        <w:br/>
      </w:r>
      <w:r w:rsidR="00D67E13">
        <w:rPr>
          <w:rFonts w:cstheme="minorHAnsi"/>
        </w:rPr>
        <w:t xml:space="preserve">300 </w:t>
      </w:r>
      <w:r w:rsidRPr="00C518CD">
        <w:rPr>
          <w:rFonts w:cstheme="minorHAnsi"/>
        </w:rPr>
        <w:t>zł netto + VAT</w:t>
      </w:r>
      <w:r>
        <w:rPr>
          <w:rFonts w:cstheme="minorHAnsi"/>
        </w:rPr>
        <w:t>,</w:t>
      </w:r>
    </w:p>
    <w:p w14:paraId="442A599D" w14:textId="77777777" w:rsidR="00F77D77" w:rsidRPr="007D229B" w:rsidRDefault="00F77D77" w:rsidP="00D67E13">
      <w:pPr>
        <w:numPr>
          <w:ilvl w:val="0"/>
          <w:numId w:val="3"/>
        </w:numPr>
        <w:spacing w:after="0"/>
        <w:jc w:val="both"/>
        <w:rPr>
          <w:rFonts w:cstheme="minorHAnsi"/>
        </w:rPr>
      </w:pPr>
      <w:r w:rsidRPr="007D229B">
        <w:rPr>
          <w:rFonts w:cstheme="minorHAnsi"/>
        </w:rPr>
        <w:t xml:space="preserve">dbanie o czystość otoczenia w promieniu </w:t>
      </w:r>
      <w:smartTag w:uri="urn:schemas-microsoft-com:office:smarttags" w:element="metricconverter">
        <w:smartTagPr>
          <w:attr w:name="ProductID" w:val="5 metr￳w"/>
        </w:smartTagPr>
        <w:r w:rsidRPr="007D229B">
          <w:rPr>
            <w:rFonts w:cstheme="minorHAnsi"/>
          </w:rPr>
          <w:t>5 metrów</w:t>
        </w:r>
      </w:smartTag>
      <w:r w:rsidRPr="007D229B">
        <w:rPr>
          <w:rFonts w:cstheme="minorHAnsi"/>
        </w:rPr>
        <w:t xml:space="preserve"> od wyznaczonej lokalizacji,</w:t>
      </w:r>
    </w:p>
    <w:p w14:paraId="27BCB906" w14:textId="77777777" w:rsidR="00F77D77" w:rsidRPr="007D229B" w:rsidRDefault="00F77D77" w:rsidP="00D67E13">
      <w:pPr>
        <w:numPr>
          <w:ilvl w:val="0"/>
          <w:numId w:val="3"/>
        </w:numPr>
        <w:spacing w:after="0"/>
        <w:jc w:val="both"/>
        <w:rPr>
          <w:rFonts w:cstheme="minorHAnsi"/>
        </w:rPr>
      </w:pPr>
      <w:r w:rsidRPr="007D229B">
        <w:rPr>
          <w:rFonts w:cstheme="minorHAnsi"/>
        </w:rPr>
        <w:t>brak uciążliwości dla otoczenia oraz mieszkańców,</w:t>
      </w:r>
    </w:p>
    <w:p w14:paraId="0E12DE9E" w14:textId="77777777" w:rsidR="00F77D77" w:rsidRPr="007D229B" w:rsidRDefault="00F77D77" w:rsidP="00D67E13">
      <w:pPr>
        <w:numPr>
          <w:ilvl w:val="0"/>
          <w:numId w:val="3"/>
        </w:numPr>
        <w:spacing w:after="0"/>
        <w:jc w:val="both"/>
        <w:rPr>
          <w:rFonts w:cstheme="minorHAnsi"/>
        </w:rPr>
      </w:pPr>
      <w:r w:rsidRPr="007D229B">
        <w:rPr>
          <w:rFonts w:cstheme="minorHAnsi"/>
        </w:rPr>
        <w:t xml:space="preserve">brak możliwości stawiania dodatkowych elementów w pobliżu obiektu, takich jak </w:t>
      </w:r>
      <w:r>
        <w:rPr>
          <w:rFonts w:cstheme="minorHAnsi"/>
        </w:rPr>
        <w:t xml:space="preserve">kartony, skrzynki, </w:t>
      </w:r>
      <w:proofErr w:type="spellStart"/>
      <w:r w:rsidRPr="007D229B">
        <w:rPr>
          <w:rFonts w:cstheme="minorHAnsi"/>
        </w:rPr>
        <w:t>potykacze</w:t>
      </w:r>
      <w:proofErr w:type="spellEnd"/>
      <w:r w:rsidRPr="007D229B">
        <w:rPr>
          <w:rFonts w:cstheme="minorHAnsi"/>
        </w:rPr>
        <w:t xml:space="preserve">, wolnostojące kosze na śmieci itp. </w:t>
      </w:r>
    </w:p>
    <w:p w14:paraId="04F31929" w14:textId="77777777" w:rsidR="00F77D77" w:rsidRDefault="00F77D77" w:rsidP="00D67E13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>stragan</w:t>
      </w:r>
      <w:r w:rsidRPr="007D229B">
        <w:rPr>
          <w:rFonts w:cstheme="minorHAnsi"/>
        </w:rPr>
        <w:t xml:space="preserve"> mu</w:t>
      </w:r>
      <w:r>
        <w:rPr>
          <w:rFonts w:cstheme="minorHAnsi"/>
        </w:rPr>
        <w:t>si być wywożony ze Starego Rynku</w:t>
      </w:r>
      <w:r w:rsidRPr="007D229B">
        <w:rPr>
          <w:rFonts w:cstheme="minorHAnsi"/>
        </w:rPr>
        <w:t xml:space="preserve"> każdego dnia po zakończeniu sprzedaży. </w:t>
      </w:r>
    </w:p>
    <w:p w14:paraId="40F54012" w14:textId="26F39CDA" w:rsidR="00F77D77" w:rsidRPr="00B90849" w:rsidRDefault="00F77D77" w:rsidP="00D67E13">
      <w:pPr>
        <w:pStyle w:val="Akapitzlist"/>
        <w:numPr>
          <w:ilvl w:val="0"/>
          <w:numId w:val="9"/>
        </w:numPr>
        <w:jc w:val="both"/>
        <w:rPr>
          <w:rFonts w:cstheme="minorHAnsi"/>
        </w:rPr>
      </w:pPr>
      <w:r w:rsidRPr="00C518CD">
        <w:rPr>
          <w:rFonts w:cstheme="minorHAnsi"/>
        </w:rPr>
        <w:t xml:space="preserve">Warunkiem podpisania umowy najmu powierzchni na Starym Rynku na prowadzenie </w:t>
      </w:r>
      <w:r>
        <w:rPr>
          <w:rFonts w:cstheme="minorHAnsi"/>
        </w:rPr>
        <w:t>s</w:t>
      </w:r>
      <w:r w:rsidRPr="00C518CD">
        <w:rPr>
          <w:rFonts w:cstheme="minorHAnsi"/>
        </w:rPr>
        <w:t xml:space="preserve">traganu, jest wpłacenie na konto Estrady Poznańskiej kaucji zabezpieczającej w wysokości </w:t>
      </w:r>
      <w:r w:rsidRPr="00C518CD">
        <w:rPr>
          <w:rFonts w:cstheme="minorHAnsi"/>
          <w:b/>
        </w:rPr>
        <w:t>300 zł</w:t>
      </w:r>
      <w:r w:rsidRPr="00C518CD">
        <w:rPr>
          <w:rFonts w:cstheme="minorHAnsi"/>
        </w:rPr>
        <w:t xml:space="preserve"> (słownie: trzysta złotych 00/100). Nr konta do wpłaty kaucji: 33 1240 6595</w:t>
      </w:r>
      <w:r>
        <w:rPr>
          <w:rFonts w:cstheme="minorHAnsi"/>
        </w:rPr>
        <w:t xml:space="preserve"> 1111 0010 5210 6366 Bank </w:t>
      </w:r>
      <w:proofErr w:type="spellStart"/>
      <w:r>
        <w:rPr>
          <w:rFonts w:cstheme="minorHAnsi"/>
        </w:rPr>
        <w:t>PeKaO</w:t>
      </w:r>
      <w:proofErr w:type="spellEnd"/>
      <w:r>
        <w:rPr>
          <w:rFonts w:cstheme="minorHAnsi"/>
        </w:rPr>
        <w:t xml:space="preserve"> </w:t>
      </w:r>
      <w:r w:rsidRPr="00C518CD">
        <w:rPr>
          <w:rFonts w:cstheme="minorHAnsi"/>
        </w:rPr>
        <w:t>S.A.</w:t>
      </w:r>
    </w:p>
    <w:p w14:paraId="569E18DF" w14:textId="77777777" w:rsidR="00D67E13" w:rsidRDefault="00F77D77" w:rsidP="00D67E13">
      <w:pPr>
        <w:spacing w:after="0"/>
        <w:jc w:val="center"/>
        <w:rPr>
          <w:rFonts w:cstheme="minorHAnsi"/>
          <w:b/>
        </w:rPr>
      </w:pPr>
      <w:r w:rsidRPr="00333AEA">
        <w:rPr>
          <w:rFonts w:cstheme="minorHAnsi"/>
          <w:b/>
        </w:rPr>
        <w:t>§5</w:t>
      </w:r>
    </w:p>
    <w:p w14:paraId="0FD1317B" w14:textId="7003A356" w:rsidR="00F77D77" w:rsidRPr="00333AEA" w:rsidRDefault="00F77D77" w:rsidP="00D67E13">
      <w:pPr>
        <w:spacing w:after="0"/>
        <w:jc w:val="center"/>
        <w:rPr>
          <w:rFonts w:cstheme="minorHAnsi"/>
          <w:b/>
        </w:rPr>
      </w:pPr>
      <w:r w:rsidRPr="00333AEA">
        <w:rPr>
          <w:rFonts w:cstheme="minorHAnsi"/>
          <w:b/>
        </w:rPr>
        <w:t xml:space="preserve">[Tryb pracy Komisji </w:t>
      </w:r>
      <w:r>
        <w:rPr>
          <w:rFonts w:cstheme="minorHAnsi"/>
          <w:b/>
        </w:rPr>
        <w:t>konkursowej i wybór ofert</w:t>
      </w:r>
      <w:r w:rsidRPr="00333AEA">
        <w:rPr>
          <w:rFonts w:cstheme="minorHAnsi"/>
          <w:b/>
        </w:rPr>
        <w:t>]</w:t>
      </w:r>
    </w:p>
    <w:p w14:paraId="67640171" w14:textId="77777777" w:rsidR="00F77D77" w:rsidRPr="007D229B" w:rsidRDefault="00F77D77" w:rsidP="00D67E13">
      <w:pPr>
        <w:numPr>
          <w:ilvl w:val="0"/>
          <w:numId w:val="7"/>
        </w:numPr>
        <w:spacing w:after="0"/>
        <w:ind w:left="426"/>
        <w:jc w:val="both"/>
        <w:rPr>
          <w:rFonts w:cstheme="minorHAnsi"/>
        </w:rPr>
      </w:pPr>
      <w:r w:rsidRPr="00333AEA">
        <w:rPr>
          <w:rFonts w:cstheme="minorHAnsi"/>
        </w:rPr>
        <w:t xml:space="preserve">Przewodniczącym Komisji </w:t>
      </w:r>
      <w:r>
        <w:rPr>
          <w:rFonts w:cstheme="minorHAnsi"/>
        </w:rPr>
        <w:t>konkursowej jest przedstawiciel Estrady Poznańskiej</w:t>
      </w:r>
      <w:r w:rsidRPr="007D229B">
        <w:rPr>
          <w:rFonts w:cstheme="minorHAnsi"/>
        </w:rPr>
        <w:t xml:space="preserve">. </w:t>
      </w:r>
    </w:p>
    <w:p w14:paraId="02982A04" w14:textId="77777777" w:rsidR="00F77D77" w:rsidRDefault="00F77D77" w:rsidP="00D67E13">
      <w:pPr>
        <w:numPr>
          <w:ilvl w:val="0"/>
          <w:numId w:val="7"/>
        </w:numPr>
        <w:spacing w:after="0"/>
        <w:ind w:left="426"/>
        <w:jc w:val="both"/>
        <w:rPr>
          <w:rFonts w:cstheme="minorHAnsi"/>
        </w:rPr>
      </w:pPr>
      <w:r w:rsidRPr="00C518CD">
        <w:rPr>
          <w:rFonts w:cstheme="minorHAnsi"/>
        </w:rPr>
        <w:t xml:space="preserve">Po otrzymaniu wszystkich ofert, przewodniczący Komisji zarządza ocenę wniosków na posiedzeniu Komisji. </w:t>
      </w:r>
    </w:p>
    <w:p w14:paraId="22908664" w14:textId="77777777" w:rsidR="00F77D77" w:rsidRPr="007D229B" w:rsidRDefault="00F77D77" w:rsidP="00D67E13">
      <w:pPr>
        <w:numPr>
          <w:ilvl w:val="0"/>
          <w:numId w:val="7"/>
        </w:numPr>
        <w:spacing w:after="0"/>
        <w:ind w:left="426"/>
        <w:jc w:val="both"/>
        <w:rPr>
          <w:rFonts w:cstheme="minorHAnsi"/>
        </w:rPr>
      </w:pPr>
      <w:r w:rsidRPr="007D229B">
        <w:rPr>
          <w:rFonts w:cstheme="minorHAnsi"/>
        </w:rPr>
        <w:t xml:space="preserve">Komisja </w:t>
      </w:r>
      <w:r>
        <w:rPr>
          <w:rFonts w:cstheme="minorHAnsi"/>
        </w:rPr>
        <w:t>konkursowa</w:t>
      </w:r>
      <w:r w:rsidRPr="007D229B">
        <w:rPr>
          <w:rFonts w:cstheme="minorHAnsi"/>
        </w:rPr>
        <w:t xml:space="preserve"> ocenia wniosek i podejmuje ostateczną decyzję w sprawie wyboru </w:t>
      </w:r>
      <w:r>
        <w:rPr>
          <w:rFonts w:cstheme="minorHAnsi"/>
        </w:rPr>
        <w:t>ofert</w:t>
      </w:r>
      <w:r w:rsidRPr="007D229B">
        <w:rPr>
          <w:rFonts w:cstheme="minorHAnsi"/>
        </w:rPr>
        <w:t xml:space="preserve">. </w:t>
      </w:r>
    </w:p>
    <w:p w14:paraId="1D8060E1" w14:textId="77777777" w:rsidR="00F77D77" w:rsidRPr="004442EB" w:rsidRDefault="00F77D77" w:rsidP="00D67E13">
      <w:pPr>
        <w:numPr>
          <w:ilvl w:val="0"/>
          <w:numId w:val="7"/>
        </w:numPr>
        <w:spacing w:after="0"/>
        <w:ind w:left="426"/>
        <w:jc w:val="both"/>
        <w:rPr>
          <w:rFonts w:cstheme="minorHAnsi"/>
        </w:rPr>
      </w:pPr>
      <w:r w:rsidRPr="007D229B">
        <w:rPr>
          <w:rFonts w:cstheme="minorHAnsi"/>
        </w:rPr>
        <w:t xml:space="preserve">Komisja </w:t>
      </w:r>
      <w:r>
        <w:rPr>
          <w:rFonts w:cstheme="minorHAnsi"/>
        </w:rPr>
        <w:t>konkursowa</w:t>
      </w:r>
      <w:r w:rsidRPr="007D229B">
        <w:rPr>
          <w:rFonts w:cstheme="minorHAnsi"/>
        </w:rPr>
        <w:t xml:space="preserve"> stosuje gradację złożonych ofert (tj. wyznacza ofertę nr 1, 2, 3, itd.)</w:t>
      </w:r>
    </w:p>
    <w:p w14:paraId="61116B35" w14:textId="77777777" w:rsidR="00F77D77" w:rsidRPr="00C518CD" w:rsidRDefault="00F77D77" w:rsidP="00D67E13">
      <w:pPr>
        <w:numPr>
          <w:ilvl w:val="0"/>
          <w:numId w:val="7"/>
        </w:numPr>
        <w:spacing w:after="0"/>
        <w:ind w:left="426"/>
        <w:jc w:val="both"/>
        <w:rPr>
          <w:rFonts w:cstheme="minorHAnsi"/>
        </w:rPr>
      </w:pPr>
      <w:r>
        <w:rPr>
          <w:rFonts w:cstheme="minorHAnsi"/>
        </w:rPr>
        <w:t>Komisja ocenia oferty</w:t>
      </w:r>
      <w:r w:rsidRPr="00C518CD">
        <w:rPr>
          <w:rFonts w:cstheme="minorHAnsi"/>
        </w:rPr>
        <w:t xml:space="preserve"> według następujących kryteriów</w:t>
      </w:r>
      <w:r>
        <w:rPr>
          <w:rFonts w:cstheme="minorHAnsi"/>
        </w:rPr>
        <w:t>, przyznając punkty w ramach skali wskazanej poniżej</w:t>
      </w:r>
      <w:r w:rsidRPr="00C518CD">
        <w:rPr>
          <w:rFonts w:cstheme="minorHAnsi"/>
        </w:rPr>
        <w:t>:</w:t>
      </w:r>
    </w:p>
    <w:p w14:paraId="744AB76D" w14:textId="77777777" w:rsidR="00F77D77" w:rsidRDefault="00F77D77" w:rsidP="00D67E13">
      <w:pPr>
        <w:numPr>
          <w:ilvl w:val="0"/>
          <w:numId w:val="8"/>
        </w:numPr>
        <w:spacing w:after="0"/>
        <w:jc w:val="both"/>
        <w:rPr>
          <w:rFonts w:cstheme="minorHAnsi"/>
        </w:rPr>
      </w:pPr>
      <w:r w:rsidRPr="00C518CD">
        <w:rPr>
          <w:rFonts w:cstheme="minorHAnsi"/>
        </w:rPr>
        <w:t>adekwatność oferty względem reprezentacyjnego</w:t>
      </w:r>
      <w:r>
        <w:rPr>
          <w:rFonts w:cstheme="minorHAnsi"/>
        </w:rPr>
        <w:t>/zabytkowego</w:t>
      </w:r>
      <w:r w:rsidRPr="00C518CD">
        <w:rPr>
          <w:rFonts w:cstheme="minorHAnsi"/>
        </w:rPr>
        <w:t xml:space="preserve"> charakteru Starego Rynku, zwi</w:t>
      </w:r>
      <w:r>
        <w:rPr>
          <w:rFonts w:cstheme="minorHAnsi"/>
        </w:rPr>
        <w:t>ązek z promocją Miasta Poznania (0-5 punktów)</w:t>
      </w:r>
    </w:p>
    <w:p w14:paraId="716BD55E" w14:textId="77777777" w:rsidR="00F77D77" w:rsidRPr="009229BE" w:rsidRDefault="00F77D77" w:rsidP="00D67E13">
      <w:pPr>
        <w:numPr>
          <w:ilvl w:val="0"/>
          <w:numId w:val="8"/>
        </w:numPr>
        <w:spacing w:after="0"/>
        <w:jc w:val="both"/>
        <w:rPr>
          <w:rFonts w:cstheme="minorHAnsi"/>
        </w:rPr>
      </w:pPr>
      <w:r w:rsidRPr="00C518CD">
        <w:rPr>
          <w:rFonts w:cstheme="minorHAnsi"/>
        </w:rPr>
        <w:t xml:space="preserve">Walory estetyczne oferty, </w:t>
      </w:r>
      <w:r>
        <w:rPr>
          <w:rFonts w:cstheme="minorHAnsi"/>
        </w:rPr>
        <w:t>zróżnicowanie asortymentu (0-5 punktów)</w:t>
      </w:r>
    </w:p>
    <w:p w14:paraId="50E57241" w14:textId="77777777" w:rsidR="00F77D77" w:rsidRPr="00C518CD" w:rsidRDefault="00F77D77" w:rsidP="00D67E13">
      <w:pPr>
        <w:numPr>
          <w:ilvl w:val="0"/>
          <w:numId w:val="8"/>
        </w:numPr>
        <w:spacing w:after="0"/>
        <w:jc w:val="both"/>
        <w:rPr>
          <w:rFonts w:cstheme="minorHAnsi"/>
        </w:rPr>
      </w:pPr>
      <w:r w:rsidRPr="00C518CD">
        <w:rPr>
          <w:rFonts w:cstheme="minorHAnsi"/>
        </w:rPr>
        <w:t xml:space="preserve">Inne walory: wyroby lokalne, </w:t>
      </w:r>
      <w:r>
        <w:rPr>
          <w:rFonts w:cstheme="minorHAnsi"/>
        </w:rPr>
        <w:t xml:space="preserve">regionalne, </w:t>
      </w:r>
      <w:r w:rsidRPr="00C518CD">
        <w:rPr>
          <w:rFonts w:cstheme="minorHAnsi"/>
        </w:rPr>
        <w:t>oryginalne</w:t>
      </w:r>
      <w:r>
        <w:rPr>
          <w:rFonts w:cstheme="minorHAnsi"/>
        </w:rPr>
        <w:t xml:space="preserve">, wytwarzane na niemasową skalę </w:t>
      </w:r>
      <w:r>
        <w:rPr>
          <w:rFonts w:cstheme="minorHAnsi"/>
        </w:rPr>
        <w:br/>
        <w:t>(0-5 punktów)</w:t>
      </w:r>
    </w:p>
    <w:p w14:paraId="0D5D123D" w14:textId="77777777" w:rsidR="00F77D77" w:rsidRPr="00C518CD" w:rsidRDefault="00F77D77" w:rsidP="00D67E13">
      <w:pPr>
        <w:numPr>
          <w:ilvl w:val="0"/>
          <w:numId w:val="8"/>
        </w:numPr>
        <w:spacing w:after="0"/>
        <w:rPr>
          <w:rFonts w:cstheme="minorHAnsi"/>
        </w:rPr>
      </w:pPr>
      <w:r w:rsidRPr="00C518CD">
        <w:rPr>
          <w:rFonts w:cstheme="minorHAnsi"/>
        </w:rPr>
        <w:t>Doświadczenie w prowadzeniu tego</w:t>
      </w:r>
      <w:r>
        <w:rPr>
          <w:rFonts w:cstheme="minorHAnsi"/>
        </w:rPr>
        <w:t xml:space="preserve"> typu działalności lub podobnej (0-5 punktów)</w:t>
      </w:r>
    </w:p>
    <w:p w14:paraId="469173D8" w14:textId="474D0FFE" w:rsidR="00F77D77" w:rsidRDefault="00F77D77" w:rsidP="00D67E13">
      <w:pPr>
        <w:numPr>
          <w:ilvl w:val="0"/>
          <w:numId w:val="7"/>
        </w:numPr>
        <w:spacing w:after="0"/>
        <w:ind w:left="426"/>
        <w:jc w:val="both"/>
        <w:rPr>
          <w:rFonts w:cstheme="minorHAnsi"/>
        </w:rPr>
      </w:pPr>
      <w:r>
        <w:rPr>
          <w:rFonts w:cstheme="minorHAnsi"/>
        </w:rPr>
        <w:t xml:space="preserve">O wyborze oferty decyduje łączna </w:t>
      </w:r>
      <w:r w:rsidR="000B03A7">
        <w:rPr>
          <w:rFonts w:cstheme="minorHAnsi"/>
        </w:rPr>
        <w:t>suma</w:t>
      </w:r>
      <w:r w:rsidR="00104673">
        <w:rPr>
          <w:rFonts w:cstheme="minorHAnsi"/>
        </w:rPr>
        <w:t xml:space="preserve"> </w:t>
      </w:r>
      <w:r>
        <w:rPr>
          <w:rFonts w:cstheme="minorHAnsi"/>
        </w:rPr>
        <w:t>uzyskanych punktów</w:t>
      </w:r>
      <w:r w:rsidRPr="007D229B">
        <w:rPr>
          <w:rFonts w:cstheme="minorHAnsi"/>
        </w:rPr>
        <w:t xml:space="preserve">. Decyzja Komisji jest ostateczna, Wnioskodawcom nie przysługuje odwołanie od decyzji Komisji. </w:t>
      </w:r>
    </w:p>
    <w:p w14:paraId="5515FC76" w14:textId="77777777" w:rsidR="00F77D77" w:rsidRPr="00C41412" w:rsidRDefault="00F77D77" w:rsidP="00D67E13">
      <w:pPr>
        <w:numPr>
          <w:ilvl w:val="0"/>
          <w:numId w:val="7"/>
        </w:numPr>
        <w:spacing w:after="0"/>
        <w:ind w:left="426"/>
        <w:jc w:val="both"/>
        <w:rPr>
          <w:rFonts w:cstheme="minorHAnsi"/>
          <w:b/>
        </w:rPr>
      </w:pPr>
      <w:r w:rsidRPr="00C41412">
        <w:rPr>
          <w:rFonts w:cstheme="minorHAnsi"/>
          <w:b/>
        </w:rPr>
        <w:t xml:space="preserve">W przypadku uzyskania tej samej liczby punktów, o miejscu w hierarchii ofert decyduje suma punktów otrzymana za kryteria opisane w </w:t>
      </w:r>
      <w:r>
        <w:rPr>
          <w:rFonts w:cstheme="minorHAnsi"/>
          <w:b/>
        </w:rPr>
        <w:t>§5 ust. 5 pkt 1 i 2</w:t>
      </w:r>
      <w:r w:rsidRPr="00C41412">
        <w:rPr>
          <w:rFonts w:cstheme="minorHAnsi"/>
          <w:b/>
        </w:rPr>
        <w:t>, a w przypadku dalszego występowania równorzędności – decyduje głosowanie członków Komisji konkursowej</w:t>
      </w:r>
    </w:p>
    <w:p w14:paraId="47831049" w14:textId="7378C1D1" w:rsidR="00F77D77" w:rsidRDefault="00F77D77" w:rsidP="00D67E13">
      <w:pPr>
        <w:numPr>
          <w:ilvl w:val="0"/>
          <w:numId w:val="7"/>
        </w:numPr>
        <w:spacing w:after="0"/>
        <w:ind w:left="426"/>
        <w:jc w:val="both"/>
        <w:rPr>
          <w:rFonts w:cstheme="minorHAnsi"/>
        </w:rPr>
      </w:pPr>
      <w:r w:rsidRPr="007D229B">
        <w:rPr>
          <w:rFonts w:cstheme="minorHAnsi"/>
        </w:rPr>
        <w:t xml:space="preserve">Wybór </w:t>
      </w:r>
      <w:r>
        <w:rPr>
          <w:rFonts w:cstheme="minorHAnsi"/>
        </w:rPr>
        <w:t>oferty</w:t>
      </w:r>
      <w:r w:rsidRPr="007D229B">
        <w:rPr>
          <w:rFonts w:cstheme="minorHAnsi"/>
        </w:rPr>
        <w:t xml:space="preserve"> nie stanowi podstawy do występowania przez Wnioskodawcę z jakimikolwiek roszczeniami, w tym finansowymi wobec EP. </w:t>
      </w:r>
      <w:r>
        <w:rPr>
          <w:rFonts w:cstheme="minorHAnsi"/>
        </w:rPr>
        <w:t>Prowadzenie straganu</w:t>
      </w:r>
      <w:r w:rsidRPr="007D229B">
        <w:rPr>
          <w:rFonts w:cstheme="minorHAnsi"/>
        </w:rPr>
        <w:t xml:space="preserve">, może nastąpić wyłącznie po </w:t>
      </w:r>
      <w:r w:rsidRPr="007D229B">
        <w:rPr>
          <w:rFonts w:cstheme="minorHAnsi"/>
        </w:rPr>
        <w:lastRenderedPageBreak/>
        <w:t xml:space="preserve">wyborze </w:t>
      </w:r>
      <w:r>
        <w:rPr>
          <w:rFonts w:cstheme="minorHAnsi"/>
        </w:rPr>
        <w:t>oferty</w:t>
      </w:r>
      <w:r w:rsidRPr="007D229B">
        <w:rPr>
          <w:rFonts w:cstheme="minorHAnsi"/>
        </w:rPr>
        <w:t xml:space="preserve">, na podstawie umowy najmu zawartej w formie pisemnej pod rygorem nieważności, pomiędzy EP a wybranym Wnioskodawcą. </w:t>
      </w:r>
    </w:p>
    <w:p w14:paraId="53DA0870" w14:textId="6EA8A894" w:rsidR="00F77D77" w:rsidRPr="004A7A36" w:rsidRDefault="00F77D77" w:rsidP="00D67E13">
      <w:pPr>
        <w:numPr>
          <w:ilvl w:val="0"/>
          <w:numId w:val="7"/>
        </w:numPr>
        <w:ind w:left="426"/>
        <w:jc w:val="both"/>
        <w:rPr>
          <w:rFonts w:cstheme="minorHAnsi"/>
        </w:rPr>
      </w:pPr>
      <w:r w:rsidRPr="004A7A36">
        <w:rPr>
          <w:rFonts w:cstheme="minorHAnsi"/>
        </w:rPr>
        <w:t xml:space="preserve">Informacja o wyborze ofert, które w sposób najpełniejszy spełniły kryteria zamieszczone </w:t>
      </w:r>
      <w:r w:rsidRPr="004A7A36">
        <w:rPr>
          <w:rFonts w:cstheme="minorHAnsi"/>
        </w:rPr>
        <w:br/>
        <w:t xml:space="preserve">w §5 ust. 5 niniejszego Regulaminu oraz uzyskały najwyższą ocenę Komisji, zostanie zamieszczona na portalu internetowym Estrady Poznańskiej w terminie do dnia </w:t>
      </w:r>
      <w:r w:rsidR="004A7A36" w:rsidRPr="004A7A36">
        <w:rPr>
          <w:rFonts w:cstheme="minorHAnsi"/>
          <w:b/>
        </w:rPr>
        <w:t>18</w:t>
      </w:r>
      <w:r w:rsidR="00021D02" w:rsidRPr="004A7A36">
        <w:rPr>
          <w:rFonts w:cstheme="minorHAnsi"/>
          <w:b/>
        </w:rPr>
        <w:t xml:space="preserve"> </w:t>
      </w:r>
      <w:r w:rsidR="00D67E13" w:rsidRPr="004A7A36">
        <w:rPr>
          <w:rFonts w:cstheme="minorHAnsi"/>
          <w:b/>
        </w:rPr>
        <w:t xml:space="preserve">lutego </w:t>
      </w:r>
      <w:r w:rsidR="00021D02" w:rsidRPr="004A7A36">
        <w:rPr>
          <w:rFonts w:cstheme="minorHAnsi"/>
          <w:b/>
        </w:rPr>
        <w:t>202</w:t>
      </w:r>
      <w:r w:rsidR="00D67E13" w:rsidRPr="004A7A36">
        <w:rPr>
          <w:rFonts w:cstheme="minorHAnsi"/>
          <w:b/>
        </w:rPr>
        <w:t>6</w:t>
      </w:r>
      <w:r w:rsidRPr="004A7A36">
        <w:rPr>
          <w:rFonts w:cstheme="minorHAnsi"/>
        </w:rPr>
        <w:t xml:space="preserve"> r.</w:t>
      </w:r>
    </w:p>
    <w:p w14:paraId="472D0F5A" w14:textId="77777777" w:rsidR="00D67E13" w:rsidRDefault="00F77D77" w:rsidP="00D67E13">
      <w:pPr>
        <w:spacing w:after="0"/>
        <w:ind w:left="66"/>
        <w:jc w:val="center"/>
        <w:rPr>
          <w:rFonts w:cstheme="minorHAnsi"/>
          <w:b/>
        </w:rPr>
      </w:pPr>
      <w:r w:rsidRPr="007D229B">
        <w:rPr>
          <w:rFonts w:cstheme="minorHAnsi"/>
          <w:b/>
        </w:rPr>
        <w:t>§ 6</w:t>
      </w:r>
    </w:p>
    <w:p w14:paraId="2D5FA118" w14:textId="7ACA8A6A" w:rsidR="00F77D77" w:rsidRPr="007D229B" w:rsidRDefault="00F77D77" w:rsidP="00D67E13">
      <w:pPr>
        <w:spacing w:after="0"/>
        <w:ind w:left="66"/>
        <w:jc w:val="center"/>
        <w:rPr>
          <w:rFonts w:cstheme="minorHAnsi"/>
          <w:b/>
        </w:rPr>
      </w:pPr>
      <w:r w:rsidRPr="007D229B">
        <w:rPr>
          <w:rFonts w:cstheme="minorHAnsi"/>
          <w:b/>
        </w:rPr>
        <w:t>[Przepisy końcowe]</w:t>
      </w:r>
    </w:p>
    <w:p w14:paraId="01778C30" w14:textId="68714D48" w:rsidR="00F77D77" w:rsidRPr="007D229B" w:rsidRDefault="00F77D77" w:rsidP="00D67E13">
      <w:pPr>
        <w:numPr>
          <w:ilvl w:val="0"/>
          <w:numId w:val="6"/>
        </w:numPr>
        <w:spacing w:after="0"/>
        <w:ind w:left="567" w:hanging="425"/>
        <w:jc w:val="both"/>
        <w:rPr>
          <w:rFonts w:cstheme="minorHAnsi"/>
        </w:rPr>
      </w:pPr>
      <w:r>
        <w:rPr>
          <w:rFonts w:cstheme="minorHAnsi"/>
        </w:rPr>
        <w:t xml:space="preserve">Regulamin konkursu </w:t>
      </w:r>
      <w:r w:rsidRPr="007D229B">
        <w:rPr>
          <w:rFonts w:cstheme="minorHAnsi"/>
        </w:rPr>
        <w:t xml:space="preserve">dostępny jest w siedzibie EP, a także na stronie internetowej pod </w:t>
      </w:r>
      <w:r w:rsidR="00D67E13" w:rsidRPr="007D229B">
        <w:rPr>
          <w:rFonts w:cstheme="minorHAnsi"/>
        </w:rPr>
        <w:t>adresem www.estrada.poznan.pl</w:t>
      </w:r>
      <w:r w:rsidRPr="007D229B">
        <w:rPr>
          <w:rFonts w:cstheme="minorHAnsi"/>
        </w:rPr>
        <w:t>.</w:t>
      </w:r>
    </w:p>
    <w:p w14:paraId="6249C901" w14:textId="77777777" w:rsidR="00F77D77" w:rsidRPr="007D229B" w:rsidRDefault="00F77D77" w:rsidP="00D67E13">
      <w:pPr>
        <w:numPr>
          <w:ilvl w:val="0"/>
          <w:numId w:val="6"/>
        </w:numPr>
        <w:spacing w:after="0"/>
        <w:ind w:left="567" w:hanging="425"/>
        <w:jc w:val="both"/>
        <w:rPr>
          <w:rFonts w:cstheme="minorHAnsi"/>
        </w:rPr>
      </w:pPr>
      <w:r w:rsidRPr="007D229B">
        <w:rPr>
          <w:rFonts w:cstheme="minorHAnsi"/>
        </w:rPr>
        <w:t>EP zastrzega sobie uprawnienie do zmiany niniejszego Regulaminu w każdym czasie</w:t>
      </w:r>
      <w:r>
        <w:rPr>
          <w:rFonts w:cstheme="minorHAnsi"/>
        </w:rPr>
        <w:t>.</w:t>
      </w:r>
    </w:p>
    <w:p w14:paraId="43B114B7" w14:textId="77777777" w:rsidR="00F77D77" w:rsidRPr="007D229B" w:rsidRDefault="00F77D77" w:rsidP="00D67E13">
      <w:pPr>
        <w:jc w:val="both"/>
        <w:rPr>
          <w:rFonts w:cstheme="minorHAnsi"/>
        </w:rPr>
      </w:pPr>
    </w:p>
    <w:p w14:paraId="7B747E41" w14:textId="77777777" w:rsidR="00F77D77" w:rsidRPr="007D229B" w:rsidRDefault="00F77D77" w:rsidP="00D67E13">
      <w:pPr>
        <w:rPr>
          <w:rFonts w:cstheme="minorHAnsi"/>
        </w:rPr>
      </w:pPr>
    </w:p>
    <w:p w14:paraId="3F1C7248" w14:textId="77777777" w:rsidR="00F77D77" w:rsidRPr="007D229B" w:rsidRDefault="00F77D77" w:rsidP="00D67E13">
      <w:pPr>
        <w:rPr>
          <w:rFonts w:cstheme="minorHAnsi"/>
        </w:rPr>
      </w:pPr>
    </w:p>
    <w:p w14:paraId="415918EF" w14:textId="77777777" w:rsidR="00F77D77" w:rsidRPr="007D229B" w:rsidRDefault="00F77D77" w:rsidP="00D67E13">
      <w:pPr>
        <w:spacing w:after="0"/>
        <w:rPr>
          <w:rFonts w:cstheme="minorHAnsi"/>
          <w:u w:val="single"/>
        </w:rPr>
      </w:pPr>
      <w:r w:rsidRPr="007D229B">
        <w:rPr>
          <w:rFonts w:cstheme="minorHAnsi"/>
          <w:u w:val="single"/>
        </w:rPr>
        <w:t>Załączniki do Regulaminu:</w:t>
      </w:r>
    </w:p>
    <w:p w14:paraId="121E6E6E" w14:textId="77777777" w:rsidR="00F77D77" w:rsidRDefault="00F77D77" w:rsidP="00D67E13">
      <w:pPr>
        <w:spacing w:after="0"/>
        <w:rPr>
          <w:rFonts w:cstheme="minorHAnsi"/>
        </w:rPr>
      </w:pPr>
      <w:r>
        <w:rPr>
          <w:rFonts w:cstheme="minorHAnsi"/>
        </w:rPr>
        <w:t>Załącznik nr 1 – wizualizacja straganu według obowiązującego projektu</w:t>
      </w:r>
      <w:r w:rsidRPr="00C518CD">
        <w:rPr>
          <w:rFonts w:cstheme="minorHAnsi"/>
        </w:rPr>
        <w:t xml:space="preserve"> </w:t>
      </w:r>
    </w:p>
    <w:p w14:paraId="0E8C7730" w14:textId="0E87140E" w:rsidR="00021D02" w:rsidRDefault="00F77D77" w:rsidP="00D67E13">
      <w:pPr>
        <w:spacing w:after="0"/>
        <w:rPr>
          <w:rFonts w:cstheme="minorHAnsi"/>
        </w:rPr>
      </w:pPr>
      <w:r>
        <w:rPr>
          <w:rFonts w:cstheme="minorHAnsi"/>
        </w:rPr>
        <w:t>Załącznik nr 2 – formularz wniosku o prowadzenie straganu</w:t>
      </w:r>
    </w:p>
    <w:p w14:paraId="38EF9D62" w14:textId="20A100F9" w:rsidR="00722291" w:rsidRDefault="00722291" w:rsidP="00D67E13">
      <w:pPr>
        <w:spacing w:after="0"/>
      </w:pPr>
      <w:r>
        <w:rPr>
          <w:rFonts w:cstheme="minorHAnsi"/>
        </w:rPr>
        <w:t>Załącznik nr 3 – wzór umowy najmu</w:t>
      </w:r>
    </w:p>
    <w:sectPr w:rsidR="00722291" w:rsidSect="002F1F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79C4C" w14:textId="77777777" w:rsidR="004B6A05" w:rsidRDefault="004B6A05" w:rsidP="00021D02">
      <w:pPr>
        <w:spacing w:after="0" w:line="240" w:lineRule="auto"/>
      </w:pPr>
      <w:r>
        <w:separator/>
      </w:r>
    </w:p>
  </w:endnote>
  <w:endnote w:type="continuationSeparator" w:id="0">
    <w:p w14:paraId="35D2A2E0" w14:textId="77777777" w:rsidR="004B6A05" w:rsidRDefault="004B6A05" w:rsidP="00021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180B1" w14:textId="77777777" w:rsidR="00021D02" w:rsidRDefault="00021D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1784679"/>
      <w:docPartObj>
        <w:docPartGallery w:val="Page Numbers (Bottom of Page)"/>
        <w:docPartUnique/>
      </w:docPartObj>
    </w:sdtPr>
    <w:sdtEndPr/>
    <w:sdtContent>
      <w:p w14:paraId="07A2E157" w14:textId="2CDDAA65" w:rsidR="00021D02" w:rsidRDefault="00021D02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E0CBD33" w14:textId="77777777" w:rsidR="00021D02" w:rsidRDefault="00021D0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9E75A" w14:textId="77777777" w:rsidR="00021D02" w:rsidRDefault="00021D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3C19D" w14:textId="77777777" w:rsidR="004B6A05" w:rsidRDefault="004B6A05" w:rsidP="00021D02">
      <w:pPr>
        <w:spacing w:after="0" w:line="240" w:lineRule="auto"/>
      </w:pPr>
      <w:r>
        <w:separator/>
      </w:r>
    </w:p>
  </w:footnote>
  <w:footnote w:type="continuationSeparator" w:id="0">
    <w:p w14:paraId="0D5552FB" w14:textId="77777777" w:rsidR="004B6A05" w:rsidRDefault="004B6A05" w:rsidP="00021D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515EE" w14:textId="77777777" w:rsidR="00021D02" w:rsidRDefault="00021D0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176E7" w14:textId="77777777" w:rsidR="00021D02" w:rsidRDefault="00021D0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B26AF" w14:textId="77777777" w:rsidR="00021D02" w:rsidRDefault="00021D0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C49C6"/>
    <w:multiLevelType w:val="hybridMultilevel"/>
    <w:tmpl w:val="AD4E24B0"/>
    <w:lvl w:ilvl="0" w:tplc="EE7A880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745F0"/>
    <w:multiLevelType w:val="hybridMultilevel"/>
    <w:tmpl w:val="9D80D1BA"/>
    <w:lvl w:ilvl="0" w:tplc="4470C81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2A0C5E"/>
    <w:multiLevelType w:val="hybridMultilevel"/>
    <w:tmpl w:val="5D90AFBA"/>
    <w:lvl w:ilvl="0" w:tplc="EF94B45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6AF1403"/>
    <w:multiLevelType w:val="hybridMultilevel"/>
    <w:tmpl w:val="EEE8D81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0825E67"/>
    <w:multiLevelType w:val="hybridMultilevel"/>
    <w:tmpl w:val="3D36B12C"/>
    <w:lvl w:ilvl="0" w:tplc="977C094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FE14A2"/>
    <w:multiLevelType w:val="hybridMultilevel"/>
    <w:tmpl w:val="D1EE553A"/>
    <w:lvl w:ilvl="0" w:tplc="E60ABA78">
      <w:start w:val="1"/>
      <w:numFmt w:val="decimal"/>
      <w:lvlText w:val="%1)"/>
      <w:lvlJc w:val="left"/>
      <w:pPr>
        <w:ind w:left="786" w:hanging="360"/>
      </w:pPr>
      <w:rPr>
        <w:rFonts w:hint="default"/>
        <w:b/>
        <w:bCs/>
      </w:rPr>
    </w:lvl>
    <w:lvl w:ilvl="1" w:tplc="4DEE0368">
      <w:start w:val="1"/>
      <w:numFmt w:val="decimal"/>
      <w:lvlText w:val="%2."/>
      <w:lvlJc w:val="left"/>
      <w:pPr>
        <w:ind w:left="1791" w:hanging="64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61F70416"/>
    <w:multiLevelType w:val="hybridMultilevel"/>
    <w:tmpl w:val="66A65DAC"/>
    <w:lvl w:ilvl="0" w:tplc="18282CA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83601D"/>
    <w:multiLevelType w:val="hybridMultilevel"/>
    <w:tmpl w:val="088A15D0"/>
    <w:lvl w:ilvl="0" w:tplc="1528F42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CC1F03"/>
    <w:multiLevelType w:val="hybridMultilevel"/>
    <w:tmpl w:val="F3A6E166"/>
    <w:lvl w:ilvl="0" w:tplc="912A8F04">
      <w:start w:val="1"/>
      <w:numFmt w:val="decimal"/>
      <w:lvlText w:val="%1."/>
      <w:lvlJc w:val="left"/>
      <w:pPr>
        <w:ind w:left="8723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B43897"/>
    <w:multiLevelType w:val="hybridMultilevel"/>
    <w:tmpl w:val="67AE03C4"/>
    <w:lvl w:ilvl="0" w:tplc="F564C11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D52F29"/>
    <w:multiLevelType w:val="hybridMultilevel"/>
    <w:tmpl w:val="AD04EA7C"/>
    <w:lvl w:ilvl="0" w:tplc="546E7AB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9995006">
    <w:abstractNumId w:val="7"/>
  </w:num>
  <w:num w:numId="2" w16cid:durableId="2098019229">
    <w:abstractNumId w:val="6"/>
  </w:num>
  <w:num w:numId="3" w16cid:durableId="1359164907">
    <w:abstractNumId w:val="0"/>
  </w:num>
  <w:num w:numId="4" w16cid:durableId="1767459611">
    <w:abstractNumId w:val="8"/>
  </w:num>
  <w:num w:numId="5" w16cid:durableId="790130698">
    <w:abstractNumId w:val="4"/>
  </w:num>
  <w:num w:numId="6" w16cid:durableId="1230195200">
    <w:abstractNumId w:val="10"/>
  </w:num>
  <w:num w:numId="7" w16cid:durableId="2085954339">
    <w:abstractNumId w:val="1"/>
  </w:num>
  <w:num w:numId="8" w16cid:durableId="1470711469">
    <w:abstractNumId w:val="5"/>
  </w:num>
  <w:num w:numId="9" w16cid:durableId="133985130">
    <w:abstractNumId w:val="2"/>
  </w:num>
  <w:num w:numId="10" w16cid:durableId="715618829">
    <w:abstractNumId w:val="3"/>
  </w:num>
  <w:num w:numId="11" w16cid:durableId="128858299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D77"/>
    <w:rsid w:val="000171F0"/>
    <w:rsid w:val="00021D02"/>
    <w:rsid w:val="000405E4"/>
    <w:rsid w:val="000B03A7"/>
    <w:rsid w:val="00104673"/>
    <w:rsid w:val="001368DF"/>
    <w:rsid w:val="00155A20"/>
    <w:rsid w:val="0016706F"/>
    <w:rsid w:val="001B343B"/>
    <w:rsid w:val="001C329F"/>
    <w:rsid w:val="001C44AF"/>
    <w:rsid w:val="002919D0"/>
    <w:rsid w:val="00365B8E"/>
    <w:rsid w:val="003A5AEF"/>
    <w:rsid w:val="004441C0"/>
    <w:rsid w:val="00446CAF"/>
    <w:rsid w:val="004A7A36"/>
    <w:rsid w:val="004B6A05"/>
    <w:rsid w:val="00535B8E"/>
    <w:rsid w:val="00550C9B"/>
    <w:rsid w:val="00561C68"/>
    <w:rsid w:val="0057739A"/>
    <w:rsid w:val="005C1208"/>
    <w:rsid w:val="005D0436"/>
    <w:rsid w:val="00633748"/>
    <w:rsid w:val="006F0E4A"/>
    <w:rsid w:val="00722291"/>
    <w:rsid w:val="00777152"/>
    <w:rsid w:val="00785192"/>
    <w:rsid w:val="00841046"/>
    <w:rsid w:val="009F4A22"/>
    <w:rsid w:val="00AC42B3"/>
    <w:rsid w:val="00BC736F"/>
    <w:rsid w:val="00BF2E7F"/>
    <w:rsid w:val="00C3385C"/>
    <w:rsid w:val="00C51D55"/>
    <w:rsid w:val="00CB5C20"/>
    <w:rsid w:val="00CD0FA4"/>
    <w:rsid w:val="00D67E13"/>
    <w:rsid w:val="00D704C3"/>
    <w:rsid w:val="00D90D9B"/>
    <w:rsid w:val="00DF313C"/>
    <w:rsid w:val="00E04598"/>
    <w:rsid w:val="00E6116C"/>
    <w:rsid w:val="00E9200B"/>
    <w:rsid w:val="00EA2964"/>
    <w:rsid w:val="00EB7055"/>
    <w:rsid w:val="00ED7F76"/>
    <w:rsid w:val="00EE5163"/>
    <w:rsid w:val="00F46209"/>
    <w:rsid w:val="00F77D77"/>
    <w:rsid w:val="00F9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E7DC847"/>
  <w15:chartTrackingRefBased/>
  <w15:docId w15:val="{B55A79F3-2CFE-4A28-894A-AD92DC4E1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D7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77D77"/>
    <w:pPr>
      <w:ind w:left="720"/>
      <w:contextualSpacing/>
    </w:pPr>
  </w:style>
  <w:style w:type="character" w:styleId="Hipercze">
    <w:name w:val="Hyperlink"/>
    <w:uiPriority w:val="99"/>
    <w:unhideWhenUsed/>
    <w:rsid w:val="00F77D77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51D5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51D5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51D5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1D5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1D5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1D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1D55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21D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1D02"/>
  </w:style>
  <w:style w:type="paragraph" w:styleId="Stopka">
    <w:name w:val="footer"/>
    <w:basedOn w:val="Normalny"/>
    <w:link w:val="StopkaZnak"/>
    <w:uiPriority w:val="99"/>
    <w:unhideWhenUsed/>
    <w:rsid w:val="00021D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1D02"/>
  </w:style>
  <w:style w:type="paragraph" w:styleId="Poprawka">
    <w:name w:val="Revision"/>
    <w:hidden/>
    <w:uiPriority w:val="99"/>
    <w:semiHidden/>
    <w:rsid w:val="0010467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1C062-EF02-4A0A-B456-74F7DA27B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</Pages>
  <Words>1366</Words>
  <Characters>8199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</dc:creator>
  <cp:keywords/>
  <dc:description/>
  <cp:lastModifiedBy>Natalia Łojek</cp:lastModifiedBy>
  <cp:revision>10</cp:revision>
  <dcterms:created xsi:type="dcterms:W3CDTF">2025-03-05T10:50:00Z</dcterms:created>
  <dcterms:modified xsi:type="dcterms:W3CDTF">2026-01-27T09:38:00Z</dcterms:modified>
</cp:coreProperties>
</file>